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C0" w:rsidRPr="00726A10" w:rsidRDefault="009F4AC0" w:rsidP="009F4AC0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26A10">
        <w:rPr>
          <w:rFonts w:ascii="Tahoma" w:hAnsi="Tahoma" w:cs="Tahoma"/>
          <w:b/>
          <w:bCs/>
          <w:color w:val="000000"/>
          <w:sz w:val="28"/>
          <w:szCs w:val="28"/>
        </w:rPr>
        <w:t>KERANGKA ACUAN KERJA</w:t>
      </w:r>
    </w:p>
    <w:p w:rsidR="00C06352" w:rsidRPr="00726A10" w:rsidRDefault="009F4AC0" w:rsidP="009F4AC0">
      <w:pPr>
        <w:jc w:val="center"/>
        <w:rPr>
          <w:rFonts w:ascii="Tahoma" w:hAnsi="Tahoma" w:cs="Tahoma"/>
          <w:b/>
          <w:bCs/>
          <w:color w:val="000000"/>
          <w:spacing w:val="-8"/>
          <w:sz w:val="28"/>
          <w:szCs w:val="28"/>
        </w:rPr>
      </w:pPr>
      <w:r w:rsidRPr="00726A10">
        <w:rPr>
          <w:rFonts w:ascii="Tahoma" w:hAnsi="Tahoma" w:cs="Tahoma"/>
          <w:b/>
          <w:bCs/>
          <w:color w:val="000000"/>
          <w:spacing w:val="-8"/>
          <w:sz w:val="28"/>
          <w:szCs w:val="28"/>
        </w:rPr>
        <w:t xml:space="preserve">KEGIATAN </w:t>
      </w:r>
      <w:r w:rsidR="00C06352" w:rsidRPr="00726A10">
        <w:rPr>
          <w:rFonts w:ascii="Tahoma" w:hAnsi="Tahoma" w:cs="Tahoma"/>
          <w:b/>
          <w:bCs/>
          <w:color w:val="000000"/>
          <w:spacing w:val="-8"/>
          <w:sz w:val="28"/>
          <w:szCs w:val="28"/>
        </w:rPr>
        <w:t>EFEKTIFITAS</w:t>
      </w:r>
      <w:r w:rsidR="000B3EB6" w:rsidRPr="00726A10">
        <w:rPr>
          <w:rFonts w:ascii="Tahoma" w:hAnsi="Tahoma" w:cs="Tahoma"/>
          <w:b/>
          <w:bCs/>
          <w:color w:val="000000"/>
          <w:spacing w:val="-8"/>
          <w:sz w:val="28"/>
          <w:szCs w:val="28"/>
          <w:lang w:val="id-ID"/>
        </w:rPr>
        <w:t xml:space="preserve"> KELEMBAGAAN PERANGKAT DAERAH</w:t>
      </w:r>
    </w:p>
    <w:p w:rsidR="009F4AC0" w:rsidRPr="00726A10" w:rsidRDefault="009F4AC0" w:rsidP="009F4AC0">
      <w:pPr>
        <w:jc w:val="center"/>
        <w:rPr>
          <w:rFonts w:ascii="Tahoma" w:hAnsi="Tahoma" w:cs="Tahoma"/>
          <w:b/>
          <w:bCs/>
          <w:color w:val="000000"/>
          <w:spacing w:val="-8"/>
          <w:sz w:val="28"/>
          <w:szCs w:val="28"/>
        </w:rPr>
      </w:pPr>
      <w:r w:rsidRPr="00726A10">
        <w:rPr>
          <w:rFonts w:ascii="Tahoma" w:hAnsi="Tahoma" w:cs="Tahoma"/>
          <w:b/>
          <w:bCs/>
          <w:color w:val="000000"/>
          <w:spacing w:val="-8"/>
          <w:sz w:val="28"/>
          <w:szCs w:val="28"/>
        </w:rPr>
        <w:t xml:space="preserve"> PROVINSI JAWA TENGAH</w:t>
      </w:r>
    </w:p>
    <w:p w:rsidR="009F4AC0" w:rsidRPr="00726A10" w:rsidRDefault="009F4AC0" w:rsidP="009F4AC0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26A10">
        <w:rPr>
          <w:rFonts w:ascii="Tahoma" w:hAnsi="Tahoma" w:cs="Tahoma"/>
          <w:b/>
          <w:bCs/>
          <w:color w:val="000000"/>
          <w:sz w:val="28"/>
          <w:szCs w:val="28"/>
          <w:lang w:val="fi-FI"/>
        </w:rPr>
        <w:t>TAHUN 201</w:t>
      </w:r>
      <w:r w:rsidR="00C63A58" w:rsidRPr="00726A10">
        <w:rPr>
          <w:rFonts w:ascii="Tahoma" w:hAnsi="Tahoma" w:cs="Tahoma"/>
          <w:b/>
          <w:bCs/>
          <w:color w:val="000000"/>
          <w:sz w:val="28"/>
          <w:szCs w:val="28"/>
          <w:lang w:val="fi-FI"/>
        </w:rPr>
        <w:t>9</w:t>
      </w:r>
    </w:p>
    <w:p w:rsidR="00A66A4E" w:rsidRPr="00A66A4E" w:rsidRDefault="00A66A4E" w:rsidP="009F4AC0">
      <w:pPr>
        <w:jc w:val="center"/>
        <w:rPr>
          <w:rFonts w:ascii="Tahoma" w:hAnsi="Tahoma" w:cs="Tahoma"/>
          <w:bCs/>
          <w:color w:val="000000"/>
          <w:sz w:val="28"/>
          <w:szCs w:val="28"/>
        </w:rPr>
      </w:pPr>
    </w:p>
    <w:p w:rsidR="009F4AC0" w:rsidRPr="0066386E" w:rsidRDefault="00280C77" w:rsidP="009F4AC0">
      <w:r>
        <w:t xml:space="preserve"> </w:t>
      </w:r>
    </w:p>
    <w:p w:rsidR="009F4AC0" w:rsidRPr="00C06352" w:rsidRDefault="009F4AC0" w:rsidP="00A13D6B">
      <w:pPr>
        <w:pStyle w:val="Heading2"/>
        <w:numPr>
          <w:ilvl w:val="0"/>
          <w:numId w:val="17"/>
        </w:numPr>
        <w:tabs>
          <w:tab w:val="clear" w:pos="704"/>
        </w:tabs>
        <w:ind w:left="426" w:hanging="426"/>
        <w:rPr>
          <w:rFonts w:ascii="Tahoma" w:hAnsi="Tahoma" w:cs="Tahoma"/>
          <w:color w:val="000000"/>
          <w:sz w:val="26"/>
          <w:szCs w:val="26"/>
        </w:rPr>
      </w:pPr>
      <w:r w:rsidRPr="00C06352">
        <w:rPr>
          <w:rFonts w:ascii="Tahoma" w:hAnsi="Tahoma" w:cs="Tahoma"/>
          <w:color w:val="000000"/>
          <w:sz w:val="26"/>
          <w:szCs w:val="26"/>
        </w:rPr>
        <w:t>LATAR BELAKANG</w:t>
      </w:r>
    </w:p>
    <w:p w:rsidR="00280C77" w:rsidRPr="00280C77" w:rsidRDefault="00280C77" w:rsidP="00280C77"/>
    <w:p w:rsidR="000B3EB6" w:rsidRPr="00C06352" w:rsidRDefault="00FA6ECD" w:rsidP="001A0A7B">
      <w:pPr>
        <w:numPr>
          <w:ilvl w:val="0"/>
          <w:numId w:val="24"/>
        </w:numPr>
        <w:ind w:left="709" w:hanging="283"/>
        <w:jc w:val="both"/>
        <w:rPr>
          <w:rFonts w:ascii="Tahoma" w:hAnsi="Tahoma" w:cs="Tahoma"/>
          <w:sz w:val="24"/>
          <w:szCs w:val="24"/>
          <w:lang w:val="id-ID"/>
        </w:rPr>
      </w:pPr>
      <w:r w:rsidRPr="000B3EB6">
        <w:rPr>
          <w:rFonts w:ascii="Tahoma" w:hAnsi="Tahoma" w:cs="Tahoma"/>
          <w:sz w:val="24"/>
          <w:szCs w:val="24"/>
          <w:lang w:val="id-ID"/>
        </w:rPr>
        <w:t>DASAR HUKUM</w:t>
      </w:r>
    </w:p>
    <w:p w:rsidR="00C06352" w:rsidRPr="000B3EB6" w:rsidRDefault="00C06352" w:rsidP="00C06352">
      <w:pPr>
        <w:ind w:left="851"/>
        <w:rPr>
          <w:rFonts w:ascii="Tahoma" w:hAnsi="Tahoma" w:cs="Tahoma"/>
          <w:sz w:val="24"/>
          <w:szCs w:val="24"/>
          <w:lang w:val="id-ID"/>
        </w:rPr>
      </w:pPr>
    </w:p>
    <w:p w:rsidR="00893222" w:rsidRPr="00893222" w:rsidRDefault="00893222" w:rsidP="00A66A4E">
      <w:pPr>
        <w:pStyle w:val="Default"/>
        <w:numPr>
          <w:ilvl w:val="0"/>
          <w:numId w:val="23"/>
        </w:numPr>
        <w:ind w:left="993" w:hanging="3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23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Daerah;</w:t>
      </w:r>
    </w:p>
    <w:p w:rsidR="009F4AC0" w:rsidRDefault="000B3EB6" w:rsidP="00A66A4E">
      <w:pPr>
        <w:pStyle w:val="Default"/>
        <w:numPr>
          <w:ilvl w:val="0"/>
          <w:numId w:val="23"/>
        </w:numPr>
        <w:ind w:left="993" w:hanging="3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F616EB">
        <w:rPr>
          <w:rFonts w:ascii="Arial" w:hAnsi="Arial" w:cs="Arial"/>
        </w:rPr>
        <w:t>eraturan</w:t>
      </w:r>
      <w:proofErr w:type="spellEnd"/>
      <w:r w:rsidR="00F616E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F616EB">
        <w:rPr>
          <w:rFonts w:ascii="Arial" w:hAnsi="Arial" w:cs="Arial"/>
        </w:rPr>
        <w:t>emerintah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893222" w:rsidRPr="00893222"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id-ID"/>
        </w:rPr>
        <w:t>16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Perangkat Daerah</w:t>
      </w:r>
      <w:r w:rsidR="00E36CED">
        <w:rPr>
          <w:rFonts w:ascii="Arial" w:hAnsi="Arial" w:cs="Arial"/>
        </w:rPr>
        <w:t>;</w:t>
      </w:r>
    </w:p>
    <w:p w:rsidR="00F616EB" w:rsidRDefault="00F616EB" w:rsidP="00A66A4E">
      <w:pPr>
        <w:pStyle w:val="Default"/>
        <w:numPr>
          <w:ilvl w:val="0"/>
          <w:numId w:val="23"/>
        </w:numPr>
        <w:ind w:left="993" w:hanging="3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</w:t>
      </w:r>
      <w:proofErr w:type="spellEnd"/>
      <w:r>
        <w:rPr>
          <w:rFonts w:ascii="Arial" w:hAnsi="Arial" w:cs="Arial"/>
        </w:rPr>
        <w:t xml:space="preserve"> Tengah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Daerah.</w:t>
      </w:r>
    </w:p>
    <w:p w:rsidR="00E36CED" w:rsidRDefault="00E36CED" w:rsidP="00A66A4E">
      <w:pPr>
        <w:pStyle w:val="Default"/>
        <w:numPr>
          <w:ilvl w:val="0"/>
          <w:numId w:val="23"/>
        </w:numPr>
        <w:ind w:left="993" w:hanging="3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Pembentukan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Dan Unit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Daerah.</w:t>
      </w:r>
    </w:p>
    <w:p w:rsidR="00C63A58" w:rsidRDefault="00C63A58" w:rsidP="00A66A4E">
      <w:pPr>
        <w:pStyle w:val="Default"/>
        <w:numPr>
          <w:ilvl w:val="0"/>
          <w:numId w:val="23"/>
        </w:numPr>
        <w:ind w:left="993" w:hanging="3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….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Dan  </w:t>
      </w:r>
      <w:proofErr w:type="spellStart"/>
      <w:r>
        <w:rPr>
          <w:rFonts w:ascii="Arial" w:hAnsi="Arial" w:cs="Arial"/>
        </w:rPr>
        <w:t>Pengendalian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Daerah.</w:t>
      </w:r>
    </w:p>
    <w:p w:rsidR="0010218D" w:rsidRDefault="0010218D" w:rsidP="0010218D">
      <w:pPr>
        <w:pStyle w:val="Default"/>
        <w:ind w:left="993"/>
        <w:jc w:val="both"/>
        <w:rPr>
          <w:rFonts w:ascii="Arial" w:hAnsi="Arial" w:cs="Arial"/>
        </w:rPr>
      </w:pPr>
    </w:p>
    <w:p w:rsidR="009F4AC0" w:rsidRPr="00EE3806" w:rsidRDefault="00FA6ECD" w:rsidP="00A66A4E">
      <w:pPr>
        <w:numPr>
          <w:ilvl w:val="0"/>
          <w:numId w:val="24"/>
        </w:numPr>
        <w:ind w:left="709" w:hanging="283"/>
        <w:jc w:val="both"/>
        <w:rPr>
          <w:rFonts w:ascii="Tahoma" w:hAnsi="Tahoma" w:cs="Tahoma"/>
          <w:sz w:val="24"/>
          <w:szCs w:val="24"/>
          <w:lang w:val="id-ID"/>
        </w:rPr>
      </w:pPr>
      <w:r w:rsidRPr="000B3EB6">
        <w:rPr>
          <w:rFonts w:ascii="Tahoma" w:hAnsi="Tahoma" w:cs="Tahoma"/>
          <w:sz w:val="24"/>
          <w:szCs w:val="24"/>
          <w:lang w:val="id-ID"/>
        </w:rPr>
        <w:t>GAMBARAN UMUM</w:t>
      </w:r>
    </w:p>
    <w:p w:rsidR="00EE3806" w:rsidRPr="000B3EB6" w:rsidRDefault="00EE3806" w:rsidP="00EE3806">
      <w:pPr>
        <w:ind w:left="709"/>
        <w:rPr>
          <w:rFonts w:ascii="Tahoma" w:hAnsi="Tahoma" w:cs="Tahoma"/>
          <w:sz w:val="24"/>
          <w:szCs w:val="24"/>
          <w:lang w:val="id-ID"/>
        </w:rPr>
      </w:pPr>
    </w:p>
    <w:p w:rsidR="00CB6467" w:rsidRDefault="005C5C47" w:rsidP="00FF121A">
      <w:pPr>
        <w:pStyle w:val="Default"/>
        <w:spacing w:after="120"/>
        <w:ind w:left="70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CB6467">
        <w:rPr>
          <w:rFonts w:ascii="Arial" w:hAnsi="Arial" w:cs="Arial"/>
        </w:rPr>
        <w:t>dalam</w:t>
      </w:r>
      <w:proofErr w:type="spellEnd"/>
      <w:proofErr w:type="gram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merumuskan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kebijakan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pemerintah</w:t>
      </w:r>
      <w:proofErr w:type="spellEnd"/>
      <w:r w:rsidR="00CB6467">
        <w:rPr>
          <w:rFonts w:ascii="Arial" w:hAnsi="Arial" w:cs="Arial"/>
        </w:rPr>
        <w:t>.</w:t>
      </w:r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Terkait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dengan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hal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tersebu</w:t>
      </w:r>
      <w:r w:rsidR="00D72CB3">
        <w:rPr>
          <w:rFonts w:ascii="Arial" w:hAnsi="Arial" w:cs="Arial"/>
        </w:rPr>
        <w:t>t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diperlukan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ketepatan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dalam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mendesain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struktur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organisasi</w:t>
      </w:r>
      <w:proofErr w:type="spellEnd"/>
      <w:r w:rsidR="00CB6467">
        <w:rPr>
          <w:rFonts w:ascii="Arial" w:hAnsi="Arial" w:cs="Arial"/>
        </w:rPr>
        <w:t xml:space="preserve"> yang </w:t>
      </w:r>
      <w:proofErr w:type="spellStart"/>
      <w:r w:rsidR="00CB6467">
        <w:rPr>
          <w:rFonts w:ascii="Arial" w:hAnsi="Arial" w:cs="Arial"/>
        </w:rPr>
        <w:t>tepat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fungsi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dan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tepat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CB6467">
        <w:rPr>
          <w:rFonts w:ascii="Arial" w:hAnsi="Arial" w:cs="Arial"/>
        </w:rPr>
        <w:t>ukuran</w:t>
      </w:r>
      <w:proofErr w:type="spellEnd"/>
      <w:r w:rsidR="00CB6467">
        <w:rPr>
          <w:rFonts w:ascii="Arial" w:hAnsi="Arial" w:cs="Arial"/>
        </w:rPr>
        <w:t xml:space="preserve">, </w:t>
      </w:r>
      <w:proofErr w:type="spellStart"/>
      <w:r w:rsidR="00CB6467">
        <w:rPr>
          <w:rFonts w:ascii="Arial" w:hAnsi="Arial" w:cs="Arial"/>
        </w:rPr>
        <w:t>sehingga</w:t>
      </w:r>
      <w:proofErr w:type="spellEnd"/>
      <w:r w:rsidR="00CB6467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terdapat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keserasian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proofErr w:type="gramStart"/>
      <w:r w:rsidR="004B1B66">
        <w:rPr>
          <w:rFonts w:ascii="Arial" w:hAnsi="Arial" w:cs="Arial"/>
        </w:rPr>
        <w:t>dalam</w:t>
      </w:r>
      <w:proofErr w:type="spellEnd"/>
      <w:r w:rsidR="004B1B66">
        <w:rPr>
          <w:rFonts w:ascii="Arial" w:hAnsi="Arial" w:cs="Arial"/>
        </w:rPr>
        <w:t xml:space="preserve">  </w:t>
      </w:r>
      <w:proofErr w:type="spellStart"/>
      <w:r w:rsidR="004B1B66">
        <w:rPr>
          <w:rFonts w:ascii="Arial" w:hAnsi="Arial" w:cs="Arial"/>
        </w:rPr>
        <w:t>tugas</w:t>
      </w:r>
      <w:proofErr w:type="spellEnd"/>
      <w:proofErr w:type="gram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dan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fungsi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organisasi</w:t>
      </w:r>
      <w:proofErr w:type="spellEnd"/>
      <w:r w:rsidR="004B1B66">
        <w:rPr>
          <w:rFonts w:ascii="Arial" w:hAnsi="Arial" w:cs="Arial"/>
        </w:rPr>
        <w:t xml:space="preserve">, </w:t>
      </w:r>
      <w:proofErr w:type="spellStart"/>
      <w:r w:rsidR="004B1B66">
        <w:rPr>
          <w:rFonts w:ascii="Arial" w:hAnsi="Arial" w:cs="Arial"/>
        </w:rPr>
        <w:t>serta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keimbangan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antara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beban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kerja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dengan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besaran</w:t>
      </w:r>
      <w:proofErr w:type="spellEnd"/>
      <w:r w:rsidR="004B1B66">
        <w:rPr>
          <w:rFonts w:ascii="Arial" w:hAnsi="Arial" w:cs="Arial"/>
        </w:rPr>
        <w:t xml:space="preserve"> </w:t>
      </w:r>
      <w:proofErr w:type="spellStart"/>
      <w:r w:rsidR="004B1B66">
        <w:rPr>
          <w:rFonts w:ascii="Arial" w:hAnsi="Arial" w:cs="Arial"/>
        </w:rPr>
        <w:t>organisasi</w:t>
      </w:r>
      <w:proofErr w:type="spellEnd"/>
      <w:r w:rsidR="004B1B66">
        <w:rPr>
          <w:rFonts w:ascii="Arial" w:hAnsi="Arial" w:cs="Arial"/>
        </w:rPr>
        <w:t>.</w:t>
      </w:r>
      <w:r w:rsidR="00D72CB3">
        <w:rPr>
          <w:rFonts w:ascii="Arial" w:hAnsi="Arial" w:cs="Arial"/>
        </w:rPr>
        <w:t xml:space="preserve">  </w:t>
      </w:r>
      <w:proofErr w:type="spellStart"/>
      <w:proofErr w:type="gramStart"/>
      <w:r w:rsidR="00D72CB3">
        <w:rPr>
          <w:rFonts w:ascii="Arial" w:hAnsi="Arial" w:cs="Arial"/>
        </w:rPr>
        <w:t>Perubahan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organisasi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sangat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mempengaruhi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bentuk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dan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besaran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organisasi</w:t>
      </w:r>
      <w:proofErr w:type="spellEnd"/>
      <w:r w:rsidR="00D72CB3">
        <w:rPr>
          <w:rFonts w:ascii="Arial" w:hAnsi="Arial" w:cs="Arial"/>
        </w:rPr>
        <w:t>.</w:t>
      </w:r>
      <w:proofErr w:type="gramEnd"/>
      <w:r w:rsidR="00991A14">
        <w:rPr>
          <w:rFonts w:ascii="Arial" w:hAnsi="Arial" w:cs="Arial"/>
        </w:rPr>
        <w:t xml:space="preserve"> </w:t>
      </w:r>
      <w:proofErr w:type="spellStart"/>
      <w:proofErr w:type="gramStart"/>
      <w:r w:rsidR="00D72CB3">
        <w:rPr>
          <w:rFonts w:ascii="Arial" w:hAnsi="Arial" w:cs="Arial"/>
        </w:rPr>
        <w:t>Perubahan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D72CB3">
        <w:rPr>
          <w:rFonts w:ascii="Arial" w:hAnsi="Arial" w:cs="Arial"/>
        </w:rPr>
        <w:t>tersebut</w:t>
      </w:r>
      <w:proofErr w:type="spellEnd"/>
      <w:r w:rsidR="00D72CB3">
        <w:rPr>
          <w:rFonts w:ascii="Arial" w:hAnsi="Arial" w:cs="Arial"/>
        </w:rPr>
        <w:t xml:space="preserve"> </w:t>
      </w:r>
      <w:proofErr w:type="spellStart"/>
      <w:r w:rsidR="009604B0">
        <w:rPr>
          <w:rFonts w:ascii="Arial" w:hAnsi="Arial" w:cs="Arial"/>
        </w:rPr>
        <w:t>terjadi</w:t>
      </w:r>
      <w:proofErr w:type="spellEnd"/>
      <w:r w:rsidR="009604B0">
        <w:rPr>
          <w:rFonts w:ascii="Arial" w:hAnsi="Arial" w:cs="Arial"/>
        </w:rPr>
        <w:t xml:space="preserve"> </w:t>
      </w:r>
      <w:proofErr w:type="spellStart"/>
      <w:r w:rsidR="009604B0">
        <w:rPr>
          <w:rFonts w:ascii="Arial" w:hAnsi="Arial" w:cs="Arial"/>
        </w:rPr>
        <w:t>akibat</w:t>
      </w:r>
      <w:proofErr w:type="spellEnd"/>
      <w:r w:rsidR="009604B0">
        <w:rPr>
          <w:rFonts w:ascii="Arial" w:hAnsi="Arial" w:cs="Arial"/>
        </w:rPr>
        <w:t xml:space="preserve"> </w:t>
      </w:r>
      <w:proofErr w:type="spellStart"/>
      <w:r w:rsidR="00991A14">
        <w:rPr>
          <w:rFonts w:ascii="Arial" w:hAnsi="Arial" w:cs="Arial"/>
        </w:rPr>
        <w:t>adanya</w:t>
      </w:r>
      <w:proofErr w:type="spellEnd"/>
      <w:r w:rsidR="00991A14">
        <w:rPr>
          <w:rFonts w:ascii="Arial" w:hAnsi="Arial" w:cs="Arial"/>
        </w:rPr>
        <w:t xml:space="preserve"> </w:t>
      </w:r>
      <w:proofErr w:type="spellStart"/>
      <w:r w:rsidR="00991A14">
        <w:rPr>
          <w:rFonts w:ascii="Arial" w:hAnsi="Arial" w:cs="Arial"/>
        </w:rPr>
        <w:t>perubahan</w:t>
      </w:r>
      <w:proofErr w:type="spellEnd"/>
      <w:r w:rsidR="00991A14">
        <w:rPr>
          <w:rFonts w:ascii="Arial" w:hAnsi="Arial" w:cs="Arial"/>
        </w:rPr>
        <w:t xml:space="preserve"> </w:t>
      </w:r>
      <w:proofErr w:type="spellStart"/>
      <w:r w:rsidR="00991A14">
        <w:rPr>
          <w:rFonts w:ascii="Arial" w:hAnsi="Arial" w:cs="Arial"/>
        </w:rPr>
        <w:t>kewenangan</w:t>
      </w:r>
      <w:proofErr w:type="spellEnd"/>
      <w:r w:rsidR="00BD5A04">
        <w:rPr>
          <w:rFonts w:ascii="Arial" w:hAnsi="Arial" w:cs="Arial"/>
        </w:rPr>
        <w:t xml:space="preserve">, </w:t>
      </w:r>
      <w:proofErr w:type="spellStart"/>
      <w:r w:rsidR="00BD5A04">
        <w:rPr>
          <w:rFonts w:ascii="Arial" w:hAnsi="Arial" w:cs="Arial"/>
        </w:rPr>
        <w:t>sehingga</w:t>
      </w:r>
      <w:proofErr w:type="spellEnd"/>
      <w:r w:rsidR="00BD5A04">
        <w:rPr>
          <w:rFonts w:ascii="Arial" w:hAnsi="Arial" w:cs="Arial"/>
        </w:rPr>
        <w:t xml:space="preserve"> </w:t>
      </w:r>
      <w:proofErr w:type="spellStart"/>
      <w:r w:rsidR="00BD5A04">
        <w:rPr>
          <w:rFonts w:ascii="Arial" w:hAnsi="Arial" w:cs="Arial"/>
        </w:rPr>
        <w:t>perlu</w:t>
      </w:r>
      <w:proofErr w:type="spellEnd"/>
      <w:r w:rsidR="00BD5A04">
        <w:rPr>
          <w:rFonts w:ascii="Arial" w:hAnsi="Arial" w:cs="Arial"/>
        </w:rPr>
        <w:t xml:space="preserve"> </w:t>
      </w:r>
      <w:proofErr w:type="spellStart"/>
      <w:r w:rsidR="00BD5A04">
        <w:rPr>
          <w:rFonts w:ascii="Arial" w:hAnsi="Arial" w:cs="Arial"/>
        </w:rPr>
        <w:t>dilakukan</w:t>
      </w:r>
      <w:proofErr w:type="spellEnd"/>
      <w:r w:rsidR="00BD5A04">
        <w:rPr>
          <w:rFonts w:ascii="Arial" w:hAnsi="Arial" w:cs="Arial"/>
        </w:rPr>
        <w:t xml:space="preserve"> </w:t>
      </w:r>
      <w:proofErr w:type="spellStart"/>
      <w:r w:rsidR="00BD5A04">
        <w:rPr>
          <w:rFonts w:ascii="Arial" w:hAnsi="Arial" w:cs="Arial"/>
        </w:rPr>
        <w:t>evaluasi</w:t>
      </w:r>
      <w:proofErr w:type="spellEnd"/>
      <w:r w:rsidR="00424C2C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dan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penilaian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secara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berkala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terhadap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ketepatan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ukuran</w:t>
      </w:r>
      <w:proofErr w:type="spellEnd"/>
      <w:r w:rsidR="004E5930">
        <w:rPr>
          <w:rFonts w:ascii="Arial" w:hAnsi="Arial" w:cs="Arial"/>
        </w:rPr>
        <w:t xml:space="preserve">, </w:t>
      </w:r>
      <w:proofErr w:type="spellStart"/>
      <w:r w:rsidR="004E5930">
        <w:rPr>
          <w:rFonts w:ascii="Arial" w:hAnsi="Arial" w:cs="Arial"/>
        </w:rPr>
        <w:t>ketepatan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nomenklatur</w:t>
      </w:r>
      <w:proofErr w:type="spellEnd"/>
      <w:r w:rsidR="004E5930">
        <w:rPr>
          <w:rFonts w:ascii="Arial" w:hAnsi="Arial" w:cs="Arial"/>
        </w:rPr>
        <w:t xml:space="preserve">, </w:t>
      </w:r>
      <w:proofErr w:type="spellStart"/>
      <w:r w:rsidR="004E5930">
        <w:rPr>
          <w:rFonts w:ascii="Arial" w:hAnsi="Arial" w:cs="Arial"/>
        </w:rPr>
        <w:t>kesesuaian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susunan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organisasi</w:t>
      </w:r>
      <w:proofErr w:type="spellEnd"/>
      <w:r w:rsidR="004E5930">
        <w:rPr>
          <w:rFonts w:ascii="Arial" w:hAnsi="Arial" w:cs="Arial"/>
        </w:rPr>
        <w:t xml:space="preserve">, </w:t>
      </w:r>
      <w:proofErr w:type="spellStart"/>
      <w:r w:rsidR="004E5930">
        <w:rPr>
          <w:rFonts w:ascii="Arial" w:hAnsi="Arial" w:cs="Arial"/>
        </w:rPr>
        <w:t>kesesuaian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rumusan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tugas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dan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fungsi</w:t>
      </w:r>
      <w:proofErr w:type="spellEnd"/>
      <w:r w:rsidR="004E5930">
        <w:rPr>
          <w:rFonts w:ascii="Arial" w:hAnsi="Arial" w:cs="Arial"/>
        </w:rPr>
        <w:t xml:space="preserve">, </w:t>
      </w:r>
      <w:proofErr w:type="spellStart"/>
      <w:r w:rsidR="004E5930">
        <w:rPr>
          <w:rFonts w:ascii="Arial" w:hAnsi="Arial" w:cs="Arial"/>
        </w:rPr>
        <w:t>kesesuaian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kedudukan</w:t>
      </w:r>
      <w:proofErr w:type="spellEnd"/>
      <w:r w:rsidR="004E5930">
        <w:rPr>
          <w:rFonts w:ascii="Arial" w:hAnsi="Arial" w:cs="Arial"/>
        </w:rPr>
        <w:t xml:space="preserve">, </w:t>
      </w:r>
      <w:proofErr w:type="spellStart"/>
      <w:r w:rsidR="004E5930">
        <w:rPr>
          <w:rFonts w:ascii="Arial" w:hAnsi="Arial" w:cs="Arial"/>
        </w:rPr>
        <w:t>kesesuaian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konsideran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dan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ketepatan</w:t>
      </w:r>
      <w:proofErr w:type="spellEnd"/>
      <w:r w:rsidR="004E5930">
        <w:rPr>
          <w:rFonts w:ascii="Arial" w:hAnsi="Arial" w:cs="Arial"/>
        </w:rPr>
        <w:t xml:space="preserve"> </w:t>
      </w:r>
      <w:proofErr w:type="spellStart"/>
      <w:r w:rsidR="004E5930">
        <w:rPr>
          <w:rFonts w:ascii="Arial" w:hAnsi="Arial" w:cs="Arial"/>
        </w:rPr>
        <w:t>tipologi</w:t>
      </w:r>
      <w:proofErr w:type="spellEnd"/>
      <w:r w:rsidR="004E5930">
        <w:rPr>
          <w:rFonts w:ascii="Arial" w:hAnsi="Arial" w:cs="Arial"/>
        </w:rPr>
        <w:t>.</w:t>
      </w:r>
      <w:proofErr w:type="gramEnd"/>
    </w:p>
    <w:p w:rsidR="00A73A9B" w:rsidRDefault="005C5C47" w:rsidP="00FF121A">
      <w:pPr>
        <w:pStyle w:val="Default"/>
        <w:spacing w:after="12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6C6B29">
        <w:rPr>
          <w:rFonts w:ascii="Arial" w:hAnsi="Arial" w:cs="Arial"/>
        </w:rPr>
        <w:t>Berdasarkan</w:t>
      </w:r>
      <w:proofErr w:type="spellEnd"/>
      <w:r w:rsidR="006C6B29">
        <w:rPr>
          <w:rFonts w:ascii="Arial" w:hAnsi="Arial" w:cs="Arial"/>
        </w:rPr>
        <w:t xml:space="preserve"> </w:t>
      </w:r>
      <w:proofErr w:type="spellStart"/>
      <w:r w:rsidR="00D65B91">
        <w:rPr>
          <w:rFonts w:ascii="Arial" w:hAnsi="Arial" w:cs="Arial"/>
        </w:rPr>
        <w:t>Pasal</w:t>
      </w:r>
      <w:proofErr w:type="spellEnd"/>
      <w:r w:rsidR="00D65B91">
        <w:rPr>
          <w:rFonts w:ascii="Arial" w:hAnsi="Arial" w:cs="Arial"/>
        </w:rPr>
        <w:t xml:space="preserve">  11</w:t>
      </w:r>
      <w:r w:rsidR="000C2B69">
        <w:rPr>
          <w:rFonts w:ascii="Arial" w:hAnsi="Arial" w:cs="Arial"/>
        </w:rPr>
        <w:t>0</w:t>
      </w:r>
      <w:r w:rsidR="00D65B91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sampai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dengan</w:t>
      </w:r>
      <w:proofErr w:type="spellEnd"/>
      <w:r w:rsidR="000C2B69">
        <w:rPr>
          <w:rFonts w:ascii="Arial" w:hAnsi="Arial" w:cs="Arial"/>
        </w:rPr>
        <w:t xml:space="preserve"> </w:t>
      </w:r>
      <w:r w:rsidR="00D65B91">
        <w:rPr>
          <w:rFonts w:ascii="Arial" w:hAnsi="Arial" w:cs="Arial"/>
        </w:rPr>
        <w:t xml:space="preserve"> </w:t>
      </w:r>
      <w:proofErr w:type="spellStart"/>
      <w:r w:rsidR="00D65B91">
        <w:rPr>
          <w:rFonts w:ascii="Arial" w:hAnsi="Arial" w:cs="Arial"/>
        </w:rPr>
        <w:t>Pasal</w:t>
      </w:r>
      <w:proofErr w:type="spellEnd"/>
      <w:r w:rsidR="00D65B91">
        <w:rPr>
          <w:rFonts w:ascii="Arial" w:hAnsi="Arial" w:cs="Arial"/>
        </w:rPr>
        <w:t xml:space="preserve"> 115 </w:t>
      </w:r>
      <w:proofErr w:type="spellStart"/>
      <w:r w:rsidR="00D65B91">
        <w:rPr>
          <w:rFonts w:ascii="Arial" w:hAnsi="Arial" w:cs="Arial"/>
        </w:rPr>
        <w:t>Peraturan</w:t>
      </w:r>
      <w:proofErr w:type="spellEnd"/>
      <w:r w:rsidR="00D65B91">
        <w:rPr>
          <w:rFonts w:ascii="Arial" w:hAnsi="Arial" w:cs="Arial"/>
        </w:rPr>
        <w:t xml:space="preserve"> </w:t>
      </w:r>
      <w:proofErr w:type="spellStart"/>
      <w:r w:rsidR="00D65B91">
        <w:rPr>
          <w:rFonts w:ascii="Arial" w:hAnsi="Arial" w:cs="Arial"/>
        </w:rPr>
        <w:t>Pemerintah</w:t>
      </w:r>
      <w:proofErr w:type="spellEnd"/>
      <w:r w:rsidR="00D65B91">
        <w:rPr>
          <w:rFonts w:ascii="Arial" w:hAnsi="Arial" w:cs="Arial"/>
        </w:rPr>
        <w:t xml:space="preserve"> </w:t>
      </w:r>
      <w:proofErr w:type="spellStart"/>
      <w:r w:rsidR="00D65B91">
        <w:rPr>
          <w:rFonts w:ascii="Arial" w:hAnsi="Arial" w:cs="Arial"/>
        </w:rPr>
        <w:t>Nomor</w:t>
      </w:r>
      <w:proofErr w:type="spellEnd"/>
      <w:r w:rsidR="00D65B91">
        <w:rPr>
          <w:rFonts w:ascii="Arial" w:hAnsi="Arial" w:cs="Arial"/>
        </w:rPr>
        <w:t xml:space="preserve"> 18 </w:t>
      </w:r>
      <w:proofErr w:type="spellStart"/>
      <w:r w:rsidR="00D65B91">
        <w:rPr>
          <w:rFonts w:ascii="Arial" w:hAnsi="Arial" w:cs="Arial"/>
        </w:rPr>
        <w:t>Tahun</w:t>
      </w:r>
      <w:proofErr w:type="spellEnd"/>
      <w:r w:rsidR="00D65B91">
        <w:rPr>
          <w:rFonts w:ascii="Arial" w:hAnsi="Arial" w:cs="Arial"/>
        </w:rPr>
        <w:t xml:space="preserve"> 2016</w:t>
      </w:r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tentang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Perangkat</w:t>
      </w:r>
      <w:proofErr w:type="spellEnd"/>
      <w:r w:rsidR="000C2B69">
        <w:rPr>
          <w:rFonts w:ascii="Arial" w:hAnsi="Arial" w:cs="Arial"/>
        </w:rPr>
        <w:t xml:space="preserve"> Daerah, </w:t>
      </w:r>
      <w:proofErr w:type="spellStart"/>
      <w:r w:rsidR="000C2B69">
        <w:rPr>
          <w:rFonts w:ascii="Arial" w:hAnsi="Arial" w:cs="Arial"/>
        </w:rPr>
        <w:t>diamanatkan</w:t>
      </w:r>
      <w:proofErr w:type="spellEnd"/>
      <w:r w:rsidR="000C2B69">
        <w:rPr>
          <w:rFonts w:ascii="Arial" w:hAnsi="Arial" w:cs="Arial"/>
        </w:rPr>
        <w:t xml:space="preserve"> agar </w:t>
      </w:r>
      <w:proofErr w:type="spellStart"/>
      <w:r w:rsidR="000C2B69">
        <w:rPr>
          <w:rFonts w:ascii="Arial" w:hAnsi="Arial" w:cs="Arial"/>
        </w:rPr>
        <w:t>setiap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Pemerintah</w:t>
      </w:r>
      <w:proofErr w:type="spellEnd"/>
      <w:r w:rsidR="000C2B69">
        <w:rPr>
          <w:rFonts w:ascii="Arial" w:hAnsi="Arial" w:cs="Arial"/>
        </w:rPr>
        <w:t xml:space="preserve"> Daerah </w:t>
      </w:r>
      <w:proofErr w:type="spellStart"/>
      <w:r w:rsidR="000C2B69">
        <w:rPr>
          <w:rFonts w:ascii="Arial" w:hAnsi="Arial" w:cs="Arial"/>
        </w:rPr>
        <w:t>melaksanakan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pemantauan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dan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pengendalian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pasca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penataan</w:t>
      </w:r>
      <w:proofErr w:type="spellEnd"/>
      <w:r w:rsidR="000C2B69">
        <w:rPr>
          <w:rFonts w:ascii="Arial" w:hAnsi="Arial" w:cs="Arial"/>
        </w:rPr>
        <w:t xml:space="preserve"> </w:t>
      </w:r>
      <w:proofErr w:type="spellStart"/>
      <w:r w:rsidR="000C2B69">
        <w:rPr>
          <w:rFonts w:ascii="Arial" w:hAnsi="Arial" w:cs="Arial"/>
        </w:rPr>
        <w:t>Perangkat</w:t>
      </w:r>
      <w:proofErr w:type="spellEnd"/>
      <w:r w:rsidR="000C2B69">
        <w:rPr>
          <w:rFonts w:ascii="Arial" w:hAnsi="Arial" w:cs="Arial"/>
        </w:rPr>
        <w:t xml:space="preserve"> Daerah </w:t>
      </w:r>
      <w:proofErr w:type="spellStart"/>
      <w:r w:rsidR="00226074">
        <w:rPr>
          <w:rFonts w:ascii="Arial" w:hAnsi="Arial" w:cs="Arial"/>
        </w:rPr>
        <w:t>bedasarkan</w:t>
      </w:r>
      <w:proofErr w:type="spellEnd"/>
      <w:r w:rsidR="00226074">
        <w:rPr>
          <w:rFonts w:ascii="Arial" w:hAnsi="Arial" w:cs="Arial"/>
        </w:rPr>
        <w:t xml:space="preserve"> </w:t>
      </w:r>
      <w:proofErr w:type="spellStart"/>
      <w:r w:rsidR="00226074">
        <w:rPr>
          <w:rFonts w:ascii="Arial" w:hAnsi="Arial" w:cs="Arial"/>
        </w:rPr>
        <w:t>Undang-Undang</w:t>
      </w:r>
      <w:proofErr w:type="spellEnd"/>
      <w:r w:rsidR="00226074">
        <w:rPr>
          <w:rFonts w:ascii="Arial" w:hAnsi="Arial" w:cs="Arial"/>
        </w:rPr>
        <w:t xml:space="preserve"> </w:t>
      </w:r>
      <w:proofErr w:type="spellStart"/>
      <w:r w:rsidR="00226074">
        <w:rPr>
          <w:rFonts w:ascii="Arial" w:hAnsi="Arial" w:cs="Arial"/>
        </w:rPr>
        <w:t>Nomor</w:t>
      </w:r>
      <w:proofErr w:type="spellEnd"/>
      <w:r w:rsidR="00226074">
        <w:rPr>
          <w:rFonts w:ascii="Arial" w:hAnsi="Arial" w:cs="Arial"/>
        </w:rPr>
        <w:t xml:space="preserve">  23 </w:t>
      </w:r>
      <w:proofErr w:type="spellStart"/>
      <w:r w:rsidR="00226074">
        <w:rPr>
          <w:rFonts w:ascii="Arial" w:hAnsi="Arial" w:cs="Arial"/>
        </w:rPr>
        <w:t>Tahun</w:t>
      </w:r>
      <w:proofErr w:type="spellEnd"/>
      <w:r w:rsidR="00226074">
        <w:rPr>
          <w:rFonts w:ascii="Arial" w:hAnsi="Arial" w:cs="Arial"/>
        </w:rPr>
        <w:t xml:space="preserve"> 2014  </w:t>
      </w:r>
      <w:proofErr w:type="spellStart"/>
      <w:r w:rsidR="00226074">
        <w:rPr>
          <w:rFonts w:ascii="Arial" w:hAnsi="Arial" w:cs="Arial"/>
        </w:rPr>
        <w:t>tentang</w:t>
      </w:r>
      <w:proofErr w:type="spellEnd"/>
      <w:r w:rsidR="00226074">
        <w:rPr>
          <w:rFonts w:ascii="Arial" w:hAnsi="Arial" w:cs="Arial"/>
        </w:rPr>
        <w:t xml:space="preserve"> </w:t>
      </w:r>
      <w:proofErr w:type="spellStart"/>
      <w:r w:rsidR="00226074">
        <w:rPr>
          <w:rFonts w:ascii="Arial" w:hAnsi="Arial" w:cs="Arial"/>
        </w:rPr>
        <w:t>Pemerintahan</w:t>
      </w:r>
      <w:proofErr w:type="spellEnd"/>
      <w:r w:rsidR="00226074">
        <w:rPr>
          <w:rFonts w:ascii="Arial" w:hAnsi="Arial" w:cs="Arial"/>
        </w:rPr>
        <w:t xml:space="preserve"> Daerah.</w:t>
      </w:r>
      <w:r w:rsidR="004B1B66">
        <w:rPr>
          <w:rFonts w:ascii="Arial" w:hAnsi="Arial" w:cs="Arial"/>
        </w:rPr>
        <w:t xml:space="preserve"> </w:t>
      </w:r>
      <w:proofErr w:type="spellStart"/>
      <w:proofErr w:type="gramStart"/>
      <w:r w:rsidR="00A73A9B">
        <w:rPr>
          <w:rFonts w:ascii="Arial" w:hAnsi="Arial" w:cs="Arial"/>
        </w:rPr>
        <w:t>Pembinaan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pengendalian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tersebut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dilaksanakan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dengan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menerapkan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prinsip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koordinasi</w:t>
      </w:r>
      <w:proofErr w:type="spellEnd"/>
      <w:r w:rsidR="00A73A9B">
        <w:rPr>
          <w:rFonts w:ascii="Arial" w:hAnsi="Arial" w:cs="Arial"/>
        </w:rPr>
        <w:t xml:space="preserve">, </w:t>
      </w:r>
      <w:proofErr w:type="spellStart"/>
      <w:r w:rsidR="00A73A9B">
        <w:rPr>
          <w:rFonts w:ascii="Arial" w:hAnsi="Arial" w:cs="Arial"/>
        </w:rPr>
        <w:t>integrasi</w:t>
      </w:r>
      <w:proofErr w:type="spellEnd"/>
      <w:r w:rsidR="00A73A9B">
        <w:rPr>
          <w:rFonts w:ascii="Arial" w:hAnsi="Arial" w:cs="Arial"/>
        </w:rPr>
        <w:t xml:space="preserve">, </w:t>
      </w:r>
      <w:proofErr w:type="spellStart"/>
      <w:r w:rsidR="00A73A9B">
        <w:rPr>
          <w:rFonts w:ascii="Arial" w:hAnsi="Arial" w:cs="Arial"/>
        </w:rPr>
        <w:t>sinkronisasi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simplifikasi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dalam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penataan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perangkat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daerah</w:t>
      </w:r>
      <w:proofErr w:type="spellEnd"/>
      <w:r w:rsidR="00A73A9B">
        <w:rPr>
          <w:rFonts w:ascii="Arial" w:hAnsi="Arial" w:cs="Arial"/>
        </w:rPr>
        <w:t>.</w:t>
      </w:r>
      <w:proofErr w:type="gramEnd"/>
      <w:r w:rsidR="00A73A9B">
        <w:rPr>
          <w:rFonts w:ascii="Arial" w:hAnsi="Arial" w:cs="Arial"/>
        </w:rPr>
        <w:t xml:space="preserve"> </w:t>
      </w:r>
      <w:r w:rsidR="003409F0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Proses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pembinaan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dan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pengendalian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perangkat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daerah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tersebut</w:t>
      </w:r>
      <w:proofErr w:type="spellEnd"/>
      <w:proofErr w:type="gramStart"/>
      <w:r w:rsidR="00C46F72">
        <w:rPr>
          <w:rFonts w:ascii="Arial" w:hAnsi="Arial" w:cs="Arial"/>
        </w:rPr>
        <w:t xml:space="preserve">,  </w:t>
      </w:r>
      <w:proofErr w:type="spellStart"/>
      <w:r w:rsidR="00C46F72">
        <w:rPr>
          <w:rFonts w:ascii="Arial" w:hAnsi="Arial" w:cs="Arial"/>
        </w:rPr>
        <w:t>dilaksanakan</w:t>
      </w:r>
      <w:proofErr w:type="spellEnd"/>
      <w:proofErr w:type="gram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dalam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bentukan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pemantauan</w:t>
      </w:r>
      <w:proofErr w:type="spellEnd"/>
      <w:r w:rsidR="00C46F72">
        <w:rPr>
          <w:rFonts w:ascii="Arial" w:hAnsi="Arial" w:cs="Arial"/>
        </w:rPr>
        <w:t xml:space="preserve">, </w:t>
      </w:r>
      <w:proofErr w:type="spellStart"/>
      <w:r w:rsidR="00C46F72">
        <w:rPr>
          <w:rFonts w:ascii="Arial" w:hAnsi="Arial" w:cs="Arial"/>
        </w:rPr>
        <w:t>pendampingan</w:t>
      </w:r>
      <w:proofErr w:type="spellEnd"/>
      <w:r w:rsidR="00C46F72">
        <w:rPr>
          <w:rFonts w:ascii="Arial" w:hAnsi="Arial" w:cs="Arial"/>
        </w:rPr>
        <w:t xml:space="preserve">  </w:t>
      </w:r>
      <w:proofErr w:type="spellStart"/>
      <w:r w:rsidR="00C46F72">
        <w:rPr>
          <w:rFonts w:ascii="Arial" w:hAnsi="Arial" w:cs="Arial"/>
        </w:rPr>
        <w:t>dan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evaluasi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penataan</w:t>
      </w:r>
      <w:proofErr w:type="spellEnd"/>
      <w:r w:rsidR="00C46F72">
        <w:rPr>
          <w:rFonts w:ascii="Arial" w:hAnsi="Arial" w:cs="Arial"/>
        </w:rPr>
        <w:t xml:space="preserve"> </w:t>
      </w:r>
      <w:proofErr w:type="spellStart"/>
      <w:r w:rsidR="00C46F72">
        <w:rPr>
          <w:rFonts w:ascii="Arial" w:hAnsi="Arial" w:cs="Arial"/>
        </w:rPr>
        <w:t>Perangkat</w:t>
      </w:r>
      <w:proofErr w:type="spellEnd"/>
      <w:r w:rsidR="00C46F72">
        <w:rPr>
          <w:rFonts w:ascii="Arial" w:hAnsi="Arial" w:cs="Arial"/>
        </w:rPr>
        <w:t xml:space="preserve"> Daerah. </w:t>
      </w:r>
      <w:proofErr w:type="spellStart"/>
      <w:r w:rsidR="00A73A9B">
        <w:rPr>
          <w:rFonts w:ascii="Arial" w:hAnsi="Arial" w:cs="Arial"/>
        </w:rPr>
        <w:t>Adapun</w:t>
      </w:r>
      <w:proofErr w:type="spellEnd"/>
      <w:r w:rsidR="00A73A9B">
        <w:rPr>
          <w:rFonts w:ascii="Arial" w:hAnsi="Arial" w:cs="Arial"/>
        </w:rPr>
        <w:t xml:space="preserve"> </w:t>
      </w:r>
      <w:proofErr w:type="spellStart"/>
      <w:r w:rsidR="00A73A9B">
        <w:rPr>
          <w:rFonts w:ascii="Arial" w:hAnsi="Arial" w:cs="Arial"/>
        </w:rPr>
        <w:t>pembi</w:t>
      </w:r>
      <w:r w:rsidR="00226074">
        <w:rPr>
          <w:rFonts w:ascii="Arial" w:hAnsi="Arial" w:cs="Arial"/>
        </w:rPr>
        <w:t>naan</w:t>
      </w:r>
      <w:proofErr w:type="spellEnd"/>
      <w:r w:rsidR="00226074">
        <w:rPr>
          <w:rFonts w:ascii="Arial" w:hAnsi="Arial" w:cs="Arial"/>
        </w:rPr>
        <w:t xml:space="preserve"> </w:t>
      </w:r>
      <w:proofErr w:type="spellStart"/>
      <w:r w:rsidR="00226074">
        <w:rPr>
          <w:rFonts w:ascii="Arial" w:hAnsi="Arial" w:cs="Arial"/>
        </w:rPr>
        <w:t>penataan</w:t>
      </w:r>
      <w:proofErr w:type="spellEnd"/>
      <w:r w:rsidR="00226074">
        <w:rPr>
          <w:rFonts w:ascii="Arial" w:hAnsi="Arial" w:cs="Arial"/>
        </w:rPr>
        <w:t xml:space="preserve"> </w:t>
      </w:r>
      <w:proofErr w:type="spellStart"/>
      <w:r w:rsidR="00226074">
        <w:rPr>
          <w:rFonts w:ascii="Arial" w:hAnsi="Arial" w:cs="Arial"/>
        </w:rPr>
        <w:t>Perangkat</w:t>
      </w:r>
      <w:proofErr w:type="spellEnd"/>
      <w:r w:rsidR="00226074">
        <w:rPr>
          <w:rFonts w:ascii="Arial" w:hAnsi="Arial" w:cs="Arial"/>
        </w:rPr>
        <w:t xml:space="preserve"> Daerah </w:t>
      </w:r>
      <w:proofErr w:type="spellStart"/>
      <w:r w:rsidR="00226074">
        <w:rPr>
          <w:rFonts w:ascii="Arial" w:hAnsi="Arial" w:cs="Arial"/>
        </w:rPr>
        <w:t>dimaksud</w:t>
      </w:r>
      <w:proofErr w:type="spellEnd"/>
      <w:r w:rsidR="00A73A9B">
        <w:rPr>
          <w:rFonts w:ascii="Arial" w:hAnsi="Arial" w:cs="Arial"/>
        </w:rPr>
        <w:t xml:space="preserve">, </w:t>
      </w:r>
      <w:proofErr w:type="spellStart"/>
      <w:proofErr w:type="gramStart"/>
      <w:r w:rsidR="00A73A9B">
        <w:rPr>
          <w:rFonts w:ascii="Arial" w:hAnsi="Arial" w:cs="Arial"/>
        </w:rPr>
        <w:t>meliputi</w:t>
      </w:r>
      <w:proofErr w:type="spellEnd"/>
      <w:r w:rsidR="00A73A9B">
        <w:rPr>
          <w:rFonts w:ascii="Arial" w:hAnsi="Arial" w:cs="Arial"/>
        </w:rPr>
        <w:t xml:space="preserve">  :</w:t>
      </w:r>
      <w:proofErr w:type="gramEnd"/>
    </w:p>
    <w:p w:rsidR="0015753F" w:rsidRDefault="00A73A9B" w:rsidP="0015753F">
      <w:pPr>
        <w:pStyle w:val="Default"/>
        <w:numPr>
          <w:ilvl w:val="0"/>
          <w:numId w:val="39"/>
        </w:numPr>
        <w:spacing w:after="120"/>
        <w:ind w:left="1134"/>
        <w:jc w:val="both"/>
        <w:rPr>
          <w:rFonts w:ascii="Arial" w:hAnsi="Arial" w:cs="Arial"/>
        </w:rPr>
      </w:pPr>
      <w:proofErr w:type="spellStart"/>
      <w:r w:rsidRPr="0015753F">
        <w:rPr>
          <w:rFonts w:ascii="Arial" w:hAnsi="Arial" w:cs="Arial"/>
        </w:rPr>
        <w:t>Struktur</w:t>
      </w:r>
      <w:proofErr w:type="spellEnd"/>
      <w:r w:rsidRPr="0015753F">
        <w:rPr>
          <w:rFonts w:ascii="Arial" w:hAnsi="Arial" w:cs="Arial"/>
        </w:rPr>
        <w:t xml:space="preserve"> </w:t>
      </w:r>
      <w:proofErr w:type="spellStart"/>
      <w:r w:rsidRPr="0015753F">
        <w:rPr>
          <w:rFonts w:ascii="Arial" w:hAnsi="Arial" w:cs="Arial"/>
        </w:rPr>
        <w:t>Organisasi</w:t>
      </w:r>
      <w:proofErr w:type="spellEnd"/>
      <w:r w:rsidR="0015753F" w:rsidRPr="0015753F">
        <w:rPr>
          <w:rFonts w:ascii="Arial" w:hAnsi="Arial" w:cs="Arial"/>
        </w:rPr>
        <w:t xml:space="preserve">, </w:t>
      </w:r>
      <w:proofErr w:type="spellStart"/>
      <w:r w:rsidR="0015753F" w:rsidRPr="0015753F">
        <w:rPr>
          <w:rFonts w:ascii="Arial" w:hAnsi="Arial" w:cs="Arial"/>
        </w:rPr>
        <w:t>antara</w:t>
      </w:r>
      <w:proofErr w:type="spellEnd"/>
      <w:r w:rsidR="0015753F" w:rsidRPr="0015753F">
        <w:rPr>
          <w:rFonts w:ascii="Arial" w:hAnsi="Arial" w:cs="Arial"/>
        </w:rPr>
        <w:t xml:space="preserve"> lain </w:t>
      </w:r>
      <w:proofErr w:type="spellStart"/>
      <w:r w:rsidR="0015753F" w:rsidRPr="0015753F">
        <w:rPr>
          <w:rFonts w:ascii="Arial" w:hAnsi="Arial" w:cs="Arial"/>
        </w:rPr>
        <w:t>terkait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dengan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besaran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organisasi</w:t>
      </w:r>
      <w:proofErr w:type="spellEnd"/>
      <w:r w:rsidR="0015753F" w:rsidRPr="0015753F">
        <w:rPr>
          <w:rFonts w:ascii="Arial" w:hAnsi="Arial" w:cs="Arial"/>
        </w:rPr>
        <w:t xml:space="preserve">, </w:t>
      </w:r>
      <w:proofErr w:type="spellStart"/>
      <w:r w:rsidR="0015753F" w:rsidRPr="0015753F">
        <w:rPr>
          <w:rFonts w:ascii="Arial" w:hAnsi="Arial" w:cs="Arial"/>
        </w:rPr>
        <w:t>susunan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Perangkat</w:t>
      </w:r>
      <w:proofErr w:type="spellEnd"/>
      <w:r w:rsidR="0015753F" w:rsidRPr="0015753F">
        <w:rPr>
          <w:rFonts w:ascii="Arial" w:hAnsi="Arial" w:cs="Arial"/>
        </w:rPr>
        <w:t xml:space="preserve"> Daerah, </w:t>
      </w:r>
      <w:proofErr w:type="spellStart"/>
      <w:r w:rsidR="0015753F" w:rsidRPr="0015753F">
        <w:rPr>
          <w:rFonts w:ascii="Arial" w:hAnsi="Arial" w:cs="Arial"/>
        </w:rPr>
        <w:t>pewadahan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dan</w:t>
      </w:r>
      <w:proofErr w:type="spellEnd"/>
      <w:r w:rsidR="0015753F" w:rsidRPr="0015753F">
        <w:rPr>
          <w:rFonts w:ascii="Arial" w:hAnsi="Arial" w:cs="Arial"/>
        </w:rPr>
        <w:t>/</w:t>
      </w:r>
      <w:proofErr w:type="spellStart"/>
      <w:r w:rsidR="0015753F" w:rsidRPr="0015753F">
        <w:rPr>
          <w:rFonts w:ascii="Arial" w:hAnsi="Arial" w:cs="Arial"/>
        </w:rPr>
        <w:t>atau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perumpunan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urusan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pemerintahan</w:t>
      </w:r>
      <w:proofErr w:type="spellEnd"/>
      <w:r w:rsidR="0015753F" w:rsidRPr="0015753F">
        <w:rPr>
          <w:rFonts w:ascii="Arial" w:hAnsi="Arial" w:cs="Arial"/>
        </w:rPr>
        <w:t xml:space="preserve"> yang </w:t>
      </w:r>
      <w:proofErr w:type="spellStart"/>
      <w:r w:rsidR="0015753F" w:rsidRPr="0015753F">
        <w:rPr>
          <w:rFonts w:ascii="Arial" w:hAnsi="Arial" w:cs="Arial"/>
        </w:rPr>
        <w:t>mejadi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kewenangan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daerah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serta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>
        <w:rPr>
          <w:rFonts w:ascii="Arial" w:hAnsi="Arial" w:cs="Arial"/>
        </w:rPr>
        <w:t>t</w:t>
      </w:r>
      <w:r w:rsidR="0015753F" w:rsidRPr="0015753F">
        <w:rPr>
          <w:rFonts w:ascii="Arial" w:hAnsi="Arial" w:cs="Arial"/>
        </w:rPr>
        <w:t>ata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kerja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perangkat</w:t>
      </w:r>
      <w:proofErr w:type="spellEnd"/>
      <w:r w:rsidR="0015753F" w:rsidRPr="0015753F">
        <w:rPr>
          <w:rFonts w:ascii="Arial" w:hAnsi="Arial" w:cs="Arial"/>
        </w:rPr>
        <w:t xml:space="preserve"> </w:t>
      </w:r>
      <w:proofErr w:type="spellStart"/>
      <w:r w:rsidR="0015753F" w:rsidRPr="0015753F">
        <w:rPr>
          <w:rFonts w:ascii="Arial" w:hAnsi="Arial" w:cs="Arial"/>
        </w:rPr>
        <w:t>daerah</w:t>
      </w:r>
      <w:proofErr w:type="spellEnd"/>
      <w:r w:rsidR="0015753F">
        <w:rPr>
          <w:rFonts w:ascii="Arial" w:hAnsi="Arial" w:cs="Arial"/>
        </w:rPr>
        <w:t>.</w:t>
      </w:r>
    </w:p>
    <w:p w:rsidR="0015753F" w:rsidRDefault="0015753F" w:rsidP="0015753F">
      <w:pPr>
        <w:pStyle w:val="Default"/>
        <w:numPr>
          <w:ilvl w:val="0"/>
          <w:numId w:val="39"/>
        </w:numPr>
        <w:spacing w:after="120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perilaku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</w:p>
    <w:p w:rsidR="00F247D0" w:rsidRPr="003F3095" w:rsidRDefault="0015753F" w:rsidP="003F3095">
      <w:pPr>
        <w:pStyle w:val="Default"/>
        <w:numPr>
          <w:ilvl w:val="0"/>
          <w:numId w:val="39"/>
        </w:numPr>
        <w:spacing w:after="120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Inovasi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efisiensi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>.</w:t>
      </w:r>
      <w:r w:rsidR="003F3095" w:rsidRPr="003F3095">
        <w:rPr>
          <w:rFonts w:ascii="Arial" w:hAnsi="Arial" w:cs="Arial"/>
        </w:rPr>
        <w:t xml:space="preserve"> </w:t>
      </w:r>
    </w:p>
    <w:p w:rsidR="0069590C" w:rsidRDefault="0069590C" w:rsidP="00556A01">
      <w:pPr>
        <w:pStyle w:val="Default"/>
        <w:spacing w:after="120"/>
        <w:ind w:left="709" w:firstLine="709"/>
        <w:jc w:val="both"/>
        <w:rPr>
          <w:rFonts w:ascii="Arial" w:hAnsi="Arial" w:cs="Arial"/>
        </w:rPr>
      </w:pPr>
    </w:p>
    <w:p w:rsidR="009F4AC0" w:rsidRDefault="00556A01" w:rsidP="00556A01">
      <w:pPr>
        <w:pStyle w:val="Default"/>
        <w:spacing w:after="120"/>
        <w:ind w:left="709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F315F8">
        <w:rPr>
          <w:rFonts w:ascii="Arial" w:hAnsi="Arial" w:cs="Arial"/>
        </w:rPr>
        <w:t>egiatan</w:t>
      </w:r>
      <w:proofErr w:type="spellEnd"/>
      <w:r w:rsidR="00F315F8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pengembangan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F247D0">
        <w:rPr>
          <w:rFonts w:ascii="Arial" w:hAnsi="Arial" w:cs="Arial"/>
        </w:rPr>
        <w:t>efektifitas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kelembagaan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perangkat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diharapka</w:t>
      </w:r>
      <w:r w:rsidR="00893222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 w:rsidR="00EE3806">
        <w:rPr>
          <w:rFonts w:ascii="Arial" w:hAnsi="Arial" w:cs="Arial"/>
        </w:rPr>
        <w:t>masing-masing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perangkat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r w:rsidR="00893222">
        <w:rPr>
          <w:rFonts w:ascii="Arial" w:hAnsi="Arial" w:cs="Arial"/>
        </w:rPr>
        <w:t>daerah</w:t>
      </w:r>
      <w:proofErr w:type="spellEnd"/>
      <w:r w:rsidR="00893222">
        <w:rPr>
          <w:rFonts w:ascii="Arial" w:hAnsi="Arial" w:cs="Arial"/>
        </w:rPr>
        <w:t xml:space="preserve"> </w:t>
      </w:r>
      <w:proofErr w:type="spellStart"/>
      <w:proofErr w:type="gramStart"/>
      <w:r w:rsidR="00F315F8">
        <w:rPr>
          <w:rFonts w:ascii="Arial" w:hAnsi="Arial" w:cs="Arial"/>
        </w:rPr>
        <w:t>dapat</w:t>
      </w:r>
      <w:proofErr w:type="spellEnd"/>
      <w:r w:rsidR="00F315F8">
        <w:rPr>
          <w:rFonts w:ascii="Arial" w:hAnsi="Arial" w:cs="Arial"/>
        </w:rPr>
        <w:t xml:space="preserve"> </w:t>
      </w:r>
      <w:r w:rsidR="00893222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melaksanakan</w:t>
      </w:r>
      <w:proofErr w:type="spellEnd"/>
      <w:proofErr w:type="gram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tugas</w:t>
      </w:r>
      <w:proofErr w:type="spellEnd"/>
      <w:r w:rsidR="00CF15CD">
        <w:rPr>
          <w:rFonts w:ascii="Arial" w:hAnsi="Arial" w:cs="Arial"/>
        </w:rPr>
        <w:t xml:space="preserve"> </w:t>
      </w:r>
      <w:proofErr w:type="spellStart"/>
      <w:r w:rsidR="00CF15CD">
        <w:rPr>
          <w:rFonts w:ascii="Arial" w:hAnsi="Arial" w:cs="Arial"/>
        </w:rPr>
        <w:t>dan</w:t>
      </w:r>
      <w:proofErr w:type="spellEnd"/>
      <w:r w:rsidR="00CF15CD">
        <w:rPr>
          <w:rFonts w:ascii="Arial" w:hAnsi="Arial" w:cs="Arial"/>
        </w:rPr>
        <w:t xml:space="preserve"> </w:t>
      </w:r>
      <w:proofErr w:type="spellStart"/>
      <w:r w:rsidR="00CF15CD">
        <w:rPr>
          <w:rFonts w:ascii="Arial" w:hAnsi="Arial" w:cs="Arial"/>
        </w:rPr>
        <w:t>fungsin</w:t>
      </w:r>
      <w:r w:rsidR="00EE3806">
        <w:rPr>
          <w:rFonts w:ascii="Arial" w:hAnsi="Arial" w:cs="Arial"/>
        </w:rPr>
        <w:t>ya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secara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efektif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dan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efisien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berdasarkan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peraturan</w:t>
      </w:r>
      <w:proofErr w:type="spellEnd"/>
      <w:r w:rsidR="00EE3806">
        <w:rPr>
          <w:rFonts w:ascii="Arial" w:hAnsi="Arial" w:cs="Arial"/>
        </w:rPr>
        <w:t xml:space="preserve"> </w:t>
      </w:r>
      <w:proofErr w:type="spellStart"/>
      <w:r w:rsidR="00EE3806">
        <w:rPr>
          <w:rFonts w:ascii="Arial" w:hAnsi="Arial" w:cs="Arial"/>
        </w:rPr>
        <w:t>perundang-undangan</w:t>
      </w:r>
      <w:proofErr w:type="spellEnd"/>
      <w:r w:rsidR="00EE3806">
        <w:rPr>
          <w:rFonts w:ascii="Arial" w:hAnsi="Arial" w:cs="Arial"/>
        </w:rPr>
        <w:t xml:space="preserve"> yang </w:t>
      </w:r>
      <w:proofErr w:type="spellStart"/>
      <w:r w:rsidR="00EE3806">
        <w:rPr>
          <w:rFonts w:ascii="Arial" w:hAnsi="Arial" w:cs="Arial"/>
        </w:rPr>
        <w:t>berlaku</w:t>
      </w:r>
      <w:proofErr w:type="spellEnd"/>
      <w:r w:rsidR="00A66A4E">
        <w:rPr>
          <w:rFonts w:ascii="Arial" w:hAnsi="Arial" w:cs="Arial"/>
        </w:rPr>
        <w:t xml:space="preserve"> yang </w:t>
      </w:r>
      <w:proofErr w:type="spellStart"/>
      <w:r w:rsidR="00A66A4E">
        <w:rPr>
          <w:rFonts w:ascii="Arial" w:hAnsi="Arial" w:cs="Arial"/>
        </w:rPr>
        <w:t>akan</w:t>
      </w:r>
      <w:proofErr w:type="spellEnd"/>
      <w:r w:rsidR="00A66A4E">
        <w:rPr>
          <w:rFonts w:ascii="Arial" w:hAnsi="Arial" w:cs="Arial"/>
        </w:rPr>
        <w:t xml:space="preserve"> </w:t>
      </w:r>
      <w:proofErr w:type="spellStart"/>
      <w:r w:rsidR="00A66A4E">
        <w:rPr>
          <w:rFonts w:ascii="Arial" w:hAnsi="Arial" w:cs="Arial"/>
        </w:rPr>
        <w:t>berdampak</w:t>
      </w:r>
      <w:proofErr w:type="spellEnd"/>
      <w:r w:rsidR="00A66A4E">
        <w:rPr>
          <w:rFonts w:ascii="Arial" w:hAnsi="Arial" w:cs="Arial"/>
        </w:rPr>
        <w:t xml:space="preserve"> </w:t>
      </w:r>
      <w:proofErr w:type="spellStart"/>
      <w:r w:rsidR="00A66A4E">
        <w:rPr>
          <w:rFonts w:ascii="Arial" w:hAnsi="Arial" w:cs="Arial"/>
        </w:rPr>
        <w:t>pada</w:t>
      </w:r>
      <w:proofErr w:type="spellEnd"/>
      <w:r w:rsidR="00A66A4E">
        <w:rPr>
          <w:rFonts w:ascii="Arial" w:hAnsi="Arial" w:cs="Arial"/>
        </w:rPr>
        <w:t xml:space="preserve"> </w:t>
      </w:r>
      <w:proofErr w:type="spellStart"/>
      <w:r w:rsidR="00A66A4E">
        <w:rPr>
          <w:rFonts w:ascii="Arial" w:hAnsi="Arial" w:cs="Arial"/>
        </w:rPr>
        <w:t>meningkatnya</w:t>
      </w:r>
      <w:proofErr w:type="spellEnd"/>
      <w:r w:rsidR="00D32B2C">
        <w:rPr>
          <w:rFonts w:ascii="Arial" w:hAnsi="Arial" w:cs="Arial"/>
        </w:rPr>
        <w:t xml:space="preserve"> </w:t>
      </w:r>
      <w:proofErr w:type="spellStart"/>
      <w:r w:rsidR="00D32B2C">
        <w:rPr>
          <w:rFonts w:ascii="Arial" w:hAnsi="Arial" w:cs="Arial"/>
        </w:rPr>
        <w:t>kualitas</w:t>
      </w:r>
      <w:proofErr w:type="spellEnd"/>
      <w:r w:rsidR="00A66A4E">
        <w:rPr>
          <w:rFonts w:ascii="Arial" w:hAnsi="Arial" w:cs="Arial"/>
        </w:rPr>
        <w:t xml:space="preserve"> </w:t>
      </w:r>
      <w:proofErr w:type="spellStart"/>
      <w:r w:rsidR="00A66A4E">
        <w:rPr>
          <w:rFonts w:ascii="Arial" w:hAnsi="Arial" w:cs="Arial"/>
        </w:rPr>
        <w:t>pelayanan</w:t>
      </w:r>
      <w:proofErr w:type="spellEnd"/>
      <w:r w:rsidR="00A66A4E">
        <w:rPr>
          <w:rFonts w:ascii="Arial" w:hAnsi="Arial" w:cs="Arial"/>
        </w:rPr>
        <w:t xml:space="preserve"> </w:t>
      </w:r>
      <w:proofErr w:type="spellStart"/>
      <w:r w:rsidR="00D32B2C">
        <w:rPr>
          <w:rFonts w:ascii="Arial" w:hAnsi="Arial" w:cs="Arial"/>
        </w:rPr>
        <w:t>sesuai</w:t>
      </w:r>
      <w:proofErr w:type="spellEnd"/>
      <w:r w:rsidR="00D32B2C">
        <w:rPr>
          <w:rFonts w:ascii="Arial" w:hAnsi="Arial" w:cs="Arial"/>
        </w:rPr>
        <w:t xml:space="preserve"> </w:t>
      </w:r>
      <w:proofErr w:type="spellStart"/>
      <w:r w:rsidR="00D32B2C">
        <w:rPr>
          <w:rFonts w:ascii="Arial" w:hAnsi="Arial" w:cs="Arial"/>
        </w:rPr>
        <w:t>harapan</w:t>
      </w:r>
      <w:proofErr w:type="spellEnd"/>
      <w:r w:rsidR="00D32B2C">
        <w:rPr>
          <w:rFonts w:ascii="Arial" w:hAnsi="Arial" w:cs="Arial"/>
        </w:rPr>
        <w:t xml:space="preserve"> </w:t>
      </w:r>
      <w:proofErr w:type="spellStart"/>
      <w:r w:rsidR="00D32B2C">
        <w:rPr>
          <w:rFonts w:ascii="Arial" w:hAnsi="Arial" w:cs="Arial"/>
        </w:rPr>
        <w:t>masyarakat</w:t>
      </w:r>
      <w:proofErr w:type="spellEnd"/>
      <w:r w:rsidR="00D32B2C">
        <w:rPr>
          <w:rFonts w:ascii="Arial" w:hAnsi="Arial" w:cs="Arial"/>
        </w:rPr>
        <w:t>.</w:t>
      </w:r>
    </w:p>
    <w:p w:rsidR="00D32B2C" w:rsidRPr="00D32B2C" w:rsidRDefault="00D32B2C" w:rsidP="00556A01">
      <w:pPr>
        <w:pStyle w:val="Default"/>
        <w:spacing w:after="120"/>
        <w:ind w:left="709" w:firstLine="709"/>
        <w:jc w:val="both"/>
        <w:rPr>
          <w:rFonts w:ascii="Arial" w:hAnsi="Arial" w:cs="Arial"/>
          <w:lang w:val="id-ID"/>
        </w:rPr>
      </w:pPr>
    </w:p>
    <w:p w:rsidR="009F4AC0" w:rsidRPr="00F616EB" w:rsidRDefault="00893222" w:rsidP="00893222">
      <w:pPr>
        <w:pStyle w:val="Heading2"/>
        <w:numPr>
          <w:ilvl w:val="0"/>
          <w:numId w:val="17"/>
        </w:numPr>
        <w:tabs>
          <w:tab w:val="num" w:pos="540"/>
        </w:tabs>
        <w:spacing w:after="120"/>
        <w:ind w:left="539" w:hanging="539"/>
        <w:rPr>
          <w:rFonts w:ascii="Tahoma" w:hAnsi="Tahoma" w:cs="Tahoma"/>
          <w:color w:val="000000"/>
          <w:sz w:val="26"/>
          <w:szCs w:val="26"/>
        </w:rPr>
      </w:pPr>
      <w:r w:rsidRPr="00F616EB">
        <w:rPr>
          <w:rFonts w:ascii="Tahoma" w:hAnsi="Tahoma" w:cs="Tahoma"/>
          <w:color w:val="000000"/>
          <w:sz w:val="26"/>
          <w:szCs w:val="26"/>
        </w:rPr>
        <w:t xml:space="preserve">MAKSUD DAN </w:t>
      </w:r>
      <w:r w:rsidR="009F4AC0" w:rsidRPr="00F616EB">
        <w:rPr>
          <w:rFonts w:ascii="Tahoma" w:hAnsi="Tahoma" w:cs="Tahoma"/>
          <w:color w:val="000000"/>
          <w:sz w:val="26"/>
          <w:szCs w:val="26"/>
        </w:rPr>
        <w:t>TUJUAN KEGIATAN</w:t>
      </w:r>
    </w:p>
    <w:p w:rsidR="00153E67" w:rsidRPr="003F3095" w:rsidRDefault="00893222" w:rsidP="008A677B">
      <w:pPr>
        <w:pStyle w:val="Default"/>
        <w:numPr>
          <w:ilvl w:val="0"/>
          <w:numId w:val="25"/>
        </w:numPr>
        <w:ind w:left="993"/>
        <w:jc w:val="both"/>
        <w:rPr>
          <w:rFonts w:ascii="Arial" w:hAnsi="Arial" w:cs="Arial"/>
          <w:b/>
          <w:color w:val="auto"/>
        </w:rPr>
      </w:pPr>
      <w:proofErr w:type="spellStart"/>
      <w:r w:rsidRPr="003F3095">
        <w:rPr>
          <w:rFonts w:ascii="Arial" w:hAnsi="Arial" w:cs="Arial"/>
          <w:color w:val="auto"/>
        </w:rPr>
        <w:t>Maksud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dilaksanakan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kegiatan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pengembangan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="003F3095">
        <w:rPr>
          <w:rFonts w:ascii="Arial" w:hAnsi="Arial" w:cs="Arial"/>
          <w:color w:val="auto"/>
        </w:rPr>
        <w:t>efektifitas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kelembagaan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perangkat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daerah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r w:rsidR="00F37DA8" w:rsidRPr="003F3095">
        <w:rPr>
          <w:rFonts w:ascii="Arial" w:hAnsi="Arial" w:cs="Arial"/>
          <w:color w:val="auto"/>
        </w:rPr>
        <w:t xml:space="preserve">agar </w:t>
      </w:r>
      <w:proofErr w:type="spellStart"/>
      <w:r w:rsidR="00F37DA8" w:rsidRPr="003F3095">
        <w:rPr>
          <w:rFonts w:ascii="Arial" w:hAnsi="Arial" w:cs="Arial"/>
          <w:color w:val="auto"/>
        </w:rPr>
        <w:t>terdapat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5D6D26">
        <w:rPr>
          <w:rFonts w:ascii="Arial" w:hAnsi="Arial" w:cs="Arial"/>
          <w:color w:val="auto"/>
        </w:rPr>
        <w:t>sinkronisasi</w:t>
      </w:r>
      <w:proofErr w:type="spellEnd"/>
      <w:r w:rsidR="005D6D26">
        <w:rPr>
          <w:rFonts w:ascii="Arial" w:hAnsi="Arial" w:cs="Arial"/>
          <w:color w:val="auto"/>
        </w:rPr>
        <w:t xml:space="preserve"> </w:t>
      </w:r>
      <w:proofErr w:type="spellStart"/>
      <w:r w:rsidR="003F3095">
        <w:rPr>
          <w:rFonts w:ascii="Arial" w:hAnsi="Arial" w:cs="Arial"/>
          <w:color w:val="auto"/>
        </w:rPr>
        <w:t>keselarasan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CF15CD">
        <w:rPr>
          <w:rFonts w:ascii="Arial" w:hAnsi="Arial" w:cs="Arial"/>
          <w:color w:val="auto"/>
        </w:rPr>
        <w:t>dalam</w:t>
      </w:r>
      <w:proofErr w:type="spellEnd"/>
      <w:r w:rsidR="00CF15CD">
        <w:rPr>
          <w:rFonts w:ascii="Arial" w:hAnsi="Arial" w:cs="Arial"/>
          <w:color w:val="auto"/>
        </w:rPr>
        <w:t xml:space="preserve"> </w:t>
      </w:r>
      <w:proofErr w:type="spellStart"/>
      <w:r w:rsidR="00CF15CD">
        <w:rPr>
          <w:rFonts w:ascii="Arial" w:hAnsi="Arial" w:cs="Arial"/>
          <w:color w:val="auto"/>
        </w:rPr>
        <w:t>perumusan</w:t>
      </w:r>
      <w:proofErr w:type="spellEnd"/>
      <w:r w:rsidR="00CF15CD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="00CF15CD">
        <w:rPr>
          <w:rFonts w:ascii="Arial" w:hAnsi="Arial" w:cs="Arial"/>
          <w:color w:val="auto"/>
        </w:rPr>
        <w:t>kebijakan</w:t>
      </w:r>
      <w:proofErr w:type="spellEnd"/>
      <w:r w:rsidR="00153E67" w:rsidRPr="003F3095">
        <w:rPr>
          <w:rFonts w:ascii="Arial" w:hAnsi="Arial" w:cs="Arial"/>
          <w:color w:val="auto"/>
        </w:rPr>
        <w:t xml:space="preserve">  </w:t>
      </w:r>
      <w:proofErr w:type="spellStart"/>
      <w:r w:rsidR="00153E67" w:rsidRPr="003F3095">
        <w:rPr>
          <w:rFonts w:ascii="Arial" w:hAnsi="Arial" w:cs="Arial"/>
          <w:color w:val="auto"/>
        </w:rPr>
        <w:t>antara</w:t>
      </w:r>
      <w:proofErr w:type="spellEnd"/>
      <w:proofErr w:type="gram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pemerintah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pusat</w:t>
      </w:r>
      <w:proofErr w:type="spellEnd"/>
      <w:r w:rsidR="00153E67" w:rsidRPr="003F3095">
        <w:rPr>
          <w:rFonts w:ascii="Arial" w:hAnsi="Arial" w:cs="Arial"/>
          <w:color w:val="auto"/>
        </w:rPr>
        <w:t xml:space="preserve">, </w:t>
      </w:r>
      <w:proofErr w:type="spellStart"/>
      <w:r w:rsidR="00153E67" w:rsidRPr="003F3095">
        <w:rPr>
          <w:rFonts w:ascii="Arial" w:hAnsi="Arial" w:cs="Arial"/>
          <w:color w:val="auto"/>
        </w:rPr>
        <w:t>provinsi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dan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kab</w:t>
      </w:r>
      <w:proofErr w:type="spellEnd"/>
      <w:r w:rsidR="00153E67" w:rsidRPr="003F3095">
        <w:rPr>
          <w:rFonts w:ascii="Arial" w:hAnsi="Arial" w:cs="Arial"/>
          <w:color w:val="auto"/>
        </w:rPr>
        <w:t>/</w:t>
      </w:r>
      <w:proofErr w:type="spellStart"/>
      <w:r w:rsidR="00153E67" w:rsidRPr="003F3095">
        <w:rPr>
          <w:rFonts w:ascii="Arial" w:hAnsi="Arial" w:cs="Arial"/>
          <w:color w:val="auto"/>
        </w:rPr>
        <w:t>kota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sesuai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7420C0">
        <w:rPr>
          <w:rFonts w:ascii="Arial" w:hAnsi="Arial" w:cs="Arial"/>
          <w:color w:val="auto"/>
        </w:rPr>
        <w:t>dengan</w:t>
      </w:r>
      <w:proofErr w:type="spellEnd"/>
      <w:r w:rsidR="007420C0">
        <w:rPr>
          <w:rFonts w:ascii="Arial" w:hAnsi="Arial" w:cs="Arial"/>
          <w:color w:val="auto"/>
        </w:rPr>
        <w:t xml:space="preserve"> </w:t>
      </w:r>
      <w:proofErr w:type="spellStart"/>
      <w:r w:rsidR="007420C0">
        <w:rPr>
          <w:rFonts w:ascii="Arial" w:hAnsi="Arial" w:cs="Arial"/>
          <w:color w:val="auto"/>
        </w:rPr>
        <w:t>urusan</w:t>
      </w:r>
      <w:proofErr w:type="spellEnd"/>
      <w:r w:rsidR="007420C0">
        <w:rPr>
          <w:rFonts w:ascii="Arial" w:hAnsi="Arial" w:cs="Arial"/>
          <w:color w:val="auto"/>
        </w:rPr>
        <w:t xml:space="preserve"> </w:t>
      </w:r>
      <w:proofErr w:type="spellStart"/>
      <w:r w:rsidR="007420C0">
        <w:rPr>
          <w:rFonts w:ascii="Arial" w:hAnsi="Arial" w:cs="Arial"/>
          <w:color w:val="auto"/>
        </w:rPr>
        <w:t>pemerintahan</w:t>
      </w:r>
      <w:proofErr w:type="spellEnd"/>
      <w:r w:rsidR="007420C0">
        <w:rPr>
          <w:rFonts w:ascii="Arial" w:hAnsi="Arial" w:cs="Arial"/>
          <w:color w:val="auto"/>
        </w:rPr>
        <w:t xml:space="preserve"> yang </w:t>
      </w:r>
      <w:proofErr w:type="spellStart"/>
      <w:r w:rsidR="007420C0">
        <w:rPr>
          <w:rFonts w:ascii="Arial" w:hAnsi="Arial" w:cs="Arial"/>
          <w:color w:val="auto"/>
        </w:rPr>
        <w:t>menjadi</w:t>
      </w:r>
      <w:proofErr w:type="spellEnd"/>
      <w:r w:rsidR="007420C0">
        <w:rPr>
          <w:rFonts w:ascii="Arial" w:hAnsi="Arial" w:cs="Arial"/>
          <w:color w:val="auto"/>
        </w:rPr>
        <w:t xml:space="preserve"> </w:t>
      </w:r>
      <w:proofErr w:type="spellStart"/>
      <w:r w:rsidR="007420C0">
        <w:rPr>
          <w:rFonts w:ascii="Arial" w:hAnsi="Arial" w:cs="Arial"/>
          <w:color w:val="auto"/>
        </w:rPr>
        <w:t>kewenangan</w:t>
      </w:r>
      <w:proofErr w:type="spellEnd"/>
      <w:r w:rsidR="007420C0">
        <w:rPr>
          <w:rFonts w:ascii="Arial" w:hAnsi="Arial" w:cs="Arial"/>
          <w:color w:val="auto"/>
        </w:rPr>
        <w:t xml:space="preserve"> </w:t>
      </w:r>
      <w:proofErr w:type="spellStart"/>
      <w:r w:rsidR="007420C0">
        <w:rPr>
          <w:rFonts w:ascii="Arial" w:hAnsi="Arial" w:cs="Arial"/>
          <w:color w:val="auto"/>
        </w:rPr>
        <w:t>masing</w:t>
      </w:r>
      <w:r w:rsidR="005D6D26">
        <w:rPr>
          <w:rFonts w:ascii="Arial" w:hAnsi="Arial" w:cs="Arial"/>
          <w:color w:val="auto"/>
        </w:rPr>
        <w:t>-masing</w:t>
      </w:r>
      <w:proofErr w:type="spellEnd"/>
      <w:r w:rsidR="00153E67" w:rsidRPr="003F3095">
        <w:rPr>
          <w:rFonts w:ascii="Arial" w:hAnsi="Arial" w:cs="Arial"/>
          <w:color w:val="auto"/>
        </w:rPr>
        <w:t>.</w:t>
      </w:r>
    </w:p>
    <w:p w:rsidR="00D21950" w:rsidRPr="003F3095" w:rsidRDefault="00984B03" w:rsidP="008A677B">
      <w:pPr>
        <w:pStyle w:val="Default"/>
        <w:numPr>
          <w:ilvl w:val="0"/>
          <w:numId w:val="25"/>
        </w:numPr>
        <w:ind w:left="993"/>
        <w:jc w:val="both"/>
        <w:rPr>
          <w:rFonts w:ascii="Tahoma" w:hAnsi="Tahoma" w:cs="Tahoma"/>
          <w:color w:val="auto"/>
          <w:sz w:val="26"/>
          <w:szCs w:val="26"/>
          <w:lang w:val="id-ID"/>
        </w:rPr>
      </w:pPr>
      <w:proofErr w:type="spellStart"/>
      <w:r w:rsidRPr="003F3095">
        <w:rPr>
          <w:rFonts w:ascii="Arial" w:hAnsi="Arial" w:cs="Arial"/>
          <w:color w:val="auto"/>
        </w:rPr>
        <w:t>Tujuan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kegiatan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pengembangan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="003F3095">
        <w:rPr>
          <w:rFonts w:ascii="Arial" w:hAnsi="Arial" w:cs="Arial"/>
          <w:color w:val="auto"/>
        </w:rPr>
        <w:t>efektifitas</w:t>
      </w:r>
      <w:proofErr w:type="spellEnd"/>
      <w:r w:rsidR="003F3095">
        <w:rPr>
          <w:rFonts w:ascii="Arial" w:hAnsi="Arial" w:cs="Arial"/>
          <w:color w:val="auto"/>
        </w:rPr>
        <w:t xml:space="preserve"> </w:t>
      </w:r>
      <w:proofErr w:type="spellStart"/>
      <w:r w:rsidR="003F3095">
        <w:rPr>
          <w:rFonts w:ascii="Arial" w:hAnsi="Arial" w:cs="Arial"/>
          <w:color w:val="auto"/>
        </w:rPr>
        <w:t>k</w:t>
      </w:r>
      <w:r w:rsidRPr="003F3095">
        <w:rPr>
          <w:rFonts w:ascii="Arial" w:hAnsi="Arial" w:cs="Arial"/>
          <w:color w:val="auto"/>
        </w:rPr>
        <w:t>elembagaan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perangkat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r w:rsidRPr="003F3095">
        <w:rPr>
          <w:rFonts w:ascii="Arial" w:hAnsi="Arial" w:cs="Arial"/>
          <w:color w:val="auto"/>
        </w:rPr>
        <w:t>daerah</w:t>
      </w:r>
      <w:proofErr w:type="spellEnd"/>
      <w:r w:rsidRPr="003F3095">
        <w:rPr>
          <w:rFonts w:ascii="Arial" w:hAnsi="Arial" w:cs="Arial"/>
          <w:color w:val="auto"/>
        </w:rPr>
        <w:t xml:space="preserve">   </w:t>
      </w:r>
      <w:proofErr w:type="spellStart"/>
      <w:r w:rsidRPr="003F3095">
        <w:rPr>
          <w:rFonts w:ascii="Arial" w:hAnsi="Arial" w:cs="Arial"/>
          <w:color w:val="auto"/>
        </w:rPr>
        <w:t>adalah</w:t>
      </w:r>
      <w:proofErr w:type="spellEnd"/>
      <w:r w:rsidRPr="003F3095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3F3095">
        <w:rPr>
          <w:rFonts w:ascii="Arial" w:hAnsi="Arial" w:cs="Arial"/>
          <w:color w:val="auto"/>
        </w:rPr>
        <w:t>sebagai</w:t>
      </w:r>
      <w:proofErr w:type="spellEnd"/>
      <w:r w:rsidRPr="003F3095">
        <w:rPr>
          <w:rFonts w:ascii="Arial" w:hAnsi="Arial" w:cs="Arial"/>
          <w:color w:val="auto"/>
        </w:rPr>
        <w:t xml:space="preserve">  </w:t>
      </w:r>
      <w:proofErr w:type="spellStart"/>
      <w:r w:rsidRPr="003F3095">
        <w:rPr>
          <w:rFonts w:ascii="Arial" w:hAnsi="Arial" w:cs="Arial"/>
          <w:color w:val="auto"/>
        </w:rPr>
        <w:t>upaya</w:t>
      </w:r>
      <w:proofErr w:type="spellEnd"/>
      <w:proofErr w:type="gramEnd"/>
      <w:r w:rsidRPr="003F3095">
        <w:rPr>
          <w:rFonts w:ascii="Arial" w:hAnsi="Arial" w:cs="Arial"/>
          <w:color w:val="auto"/>
        </w:rPr>
        <w:t xml:space="preserve"> </w:t>
      </w:r>
      <w:r w:rsidR="00893222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penguatan</w:t>
      </w:r>
      <w:proofErr w:type="spellEnd"/>
      <w:r w:rsidR="00153E67" w:rsidRPr="003F3095">
        <w:rPr>
          <w:rFonts w:ascii="Arial" w:hAnsi="Arial" w:cs="Arial"/>
          <w:color w:val="auto"/>
        </w:rPr>
        <w:t xml:space="preserve"> </w:t>
      </w:r>
      <w:proofErr w:type="spellStart"/>
      <w:r w:rsidR="00153E67" w:rsidRPr="003F3095">
        <w:rPr>
          <w:rFonts w:ascii="Arial" w:hAnsi="Arial" w:cs="Arial"/>
          <w:color w:val="auto"/>
        </w:rPr>
        <w:t>kelembagaan</w:t>
      </w:r>
      <w:proofErr w:type="spellEnd"/>
      <w:r w:rsidR="00893222" w:rsidRPr="003F3095">
        <w:rPr>
          <w:rFonts w:ascii="Arial" w:hAnsi="Arial" w:cs="Arial"/>
          <w:color w:val="auto"/>
        </w:rPr>
        <w:t xml:space="preserve"> </w:t>
      </w:r>
      <w:proofErr w:type="spellStart"/>
      <w:r w:rsidR="00893222" w:rsidRPr="003F3095">
        <w:rPr>
          <w:rFonts w:ascii="Arial" w:hAnsi="Arial" w:cs="Arial"/>
          <w:color w:val="auto"/>
        </w:rPr>
        <w:t>Perangkat</w:t>
      </w:r>
      <w:proofErr w:type="spellEnd"/>
      <w:r w:rsidR="00893222" w:rsidRPr="003F3095">
        <w:rPr>
          <w:rFonts w:ascii="Arial" w:hAnsi="Arial" w:cs="Arial"/>
          <w:color w:val="auto"/>
        </w:rPr>
        <w:t xml:space="preserve"> </w:t>
      </w:r>
      <w:proofErr w:type="spellStart"/>
      <w:r w:rsidR="00893222" w:rsidRPr="003F3095">
        <w:rPr>
          <w:rFonts w:ascii="Arial" w:hAnsi="Arial" w:cs="Arial"/>
          <w:color w:val="auto"/>
        </w:rPr>
        <w:t>Da</w:t>
      </w:r>
      <w:proofErr w:type="spellEnd"/>
      <w:r w:rsidR="000B3EB6" w:rsidRPr="003F3095">
        <w:rPr>
          <w:rFonts w:ascii="Arial" w:hAnsi="Arial" w:cs="Arial"/>
          <w:color w:val="auto"/>
          <w:lang w:val="id-ID"/>
        </w:rPr>
        <w:t>e</w:t>
      </w:r>
      <w:r w:rsidR="00893222" w:rsidRPr="003F3095">
        <w:rPr>
          <w:rFonts w:ascii="Arial" w:hAnsi="Arial" w:cs="Arial"/>
          <w:color w:val="auto"/>
        </w:rPr>
        <w:t>rah</w:t>
      </w:r>
      <w:r w:rsidR="00D32B2C" w:rsidRPr="003F3095">
        <w:rPr>
          <w:rFonts w:ascii="Arial" w:hAnsi="Arial" w:cs="Arial"/>
          <w:color w:val="auto"/>
        </w:rPr>
        <w:t xml:space="preserve"> </w:t>
      </w:r>
      <w:r w:rsidR="00D21950" w:rsidRPr="003F3095">
        <w:rPr>
          <w:rFonts w:ascii="Arial" w:hAnsi="Arial" w:cs="Arial"/>
          <w:color w:val="auto"/>
        </w:rPr>
        <w:t xml:space="preserve">agar </w:t>
      </w:r>
      <w:proofErr w:type="spellStart"/>
      <w:r w:rsidR="00D21950" w:rsidRPr="003F3095">
        <w:rPr>
          <w:rFonts w:ascii="Arial" w:hAnsi="Arial" w:cs="Arial"/>
          <w:color w:val="auto"/>
        </w:rPr>
        <w:t>lebih</w:t>
      </w:r>
      <w:proofErr w:type="spellEnd"/>
      <w:r w:rsidR="00D21950" w:rsidRPr="003F3095">
        <w:rPr>
          <w:rFonts w:ascii="Arial" w:hAnsi="Arial" w:cs="Arial"/>
          <w:color w:val="auto"/>
        </w:rPr>
        <w:t xml:space="preserve"> optimal </w:t>
      </w:r>
      <w:proofErr w:type="spellStart"/>
      <w:r w:rsidR="00D21950" w:rsidRPr="003F3095">
        <w:rPr>
          <w:rFonts w:ascii="Arial" w:hAnsi="Arial" w:cs="Arial"/>
          <w:color w:val="auto"/>
        </w:rPr>
        <w:t>pelaksanaan</w:t>
      </w:r>
      <w:proofErr w:type="spellEnd"/>
      <w:r w:rsidR="00D21950" w:rsidRPr="003F3095">
        <w:rPr>
          <w:rFonts w:ascii="Arial" w:hAnsi="Arial" w:cs="Arial"/>
          <w:color w:val="auto"/>
        </w:rPr>
        <w:t xml:space="preserve"> </w:t>
      </w:r>
      <w:proofErr w:type="spellStart"/>
      <w:r w:rsidR="00D21950" w:rsidRPr="003F3095">
        <w:rPr>
          <w:rFonts w:ascii="Arial" w:hAnsi="Arial" w:cs="Arial"/>
          <w:color w:val="auto"/>
        </w:rPr>
        <w:t>tugasnya</w:t>
      </w:r>
      <w:proofErr w:type="spellEnd"/>
      <w:r w:rsidR="00D21950" w:rsidRPr="003F3095">
        <w:rPr>
          <w:rFonts w:ascii="Arial" w:hAnsi="Arial" w:cs="Arial"/>
          <w:color w:val="auto"/>
        </w:rPr>
        <w:t xml:space="preserve"> </w:t>
      </w:r>
      <w:proofErr w:type="spellStart"/>
      <w:r w:rsidR="00D21950" w:rsidRPr="003F3095">
        <w:rPr>
          <w:rFonts w:ascii="Arial" w:hAnsi="Arial" w:cs="Arial"/>
          <w:color w:val="auto"/>
        </w:rPr>
        <w:t>berdasarkan</w:t>
      </w:r>
      <w:proofErr w:type="spellEnd"/>
      <w:r w:rsidR="00D21950" w:rsidRPr="003F3095">
        <w:rPr>
          <w:rFonts w:ascii="Arial" w:hAnsi="Arial" w:cs="Arial"/>
          <w:color w:val="auto"/>
        </w:rPr>
        <w:t xml:space="preserve"> </w:t>
      </w:r>
      <w:proofErr w:type="spellStart"/>
      <w:r w:rsidR="00D21950" w:rsidRPr="003F3095">
        <w:rPr>
          <w:rFonts w:ascii="Arial" w:hAnsi="Arial" w:cs="Arial"/>
          <w:color w:val="auto"/>
        </w:rPr>
        <w:t>regulasi</w:t>
      </w:r>
      <w:proofErr w:type="spellEnd"/>
      <w:r w:rsidR="00D21950" w:rsidRPr="003F3095">
        <w:rPr>
          <w:rFonts w:ascii="Arial" w:hAnsi="Arial" w:cs="Arial"/>
          <w:color w:val="auto"/>
        </w:rPr>
        <w:t xml:space="preserve"> yang </w:t>
      </w:r>
      <w:proofErr w:type="spellStart"/>
      <w:r w:rsidR="00D21950" w:rsidRPr="003F3095">
        <w:rPr>
          <w:rFonts w:ascii="Arial" w:hAnsi="Arial" w:cs="Arial"/>
          <w:color w:val="auto"/>
        </w:rPr>
        <w:t>berlaku</w:t>
      </w:r>
      <w:proofErr w:type="spellEnd"/>
      <w:r w:rsidR="00D21950" w:rsidRPr="003F3095">
        <w:rPr>
          <w:rFonts w:ascii="Arial" w:hAnsi="Arial" w:cs="Arial"/>
          <w:color w:val="auto"/>
        </w:rPr>
        <w:t>.</w:t>
      </w:r>
    </w:p>
    <w:p w:rsidR="009F4AC0" w:rsidRPr="004E5930" w:rsidRDefault="009F4AC0" w:rsidP="00D21950">
      <w:pPr>
        <w:pStyle w:val="Default"/>
        <w:ind w:left="720"/>
        <w:jc w:val="both"/>
        <w:rPr>
          <w:rFonts w:ascii="Tahoma" w:hAnsi="Tahoma" w:cs="Tahoma"/>
          <w:color w:val="FF0000"/>
          <w:sz w:val="26"/>
          <w:szCs w:val="26"/>
          <w:lang w:val="id-ID"/>
        </w:rPr>
      </w:pPr>
      <w:r w:rsidRPr="004E5930">
        <w:rPr>
          <w:rFonts w:ascii="Arial" w:hAnsi="Arial" w:cs="Arial"/>
          <w:color w:val="FF0000"/>
          <w:sz w:val="26"/>
          <w:szCs w:val="26"/>
          <w:lang w:val="id-ID"/>
        </w:rPr>
        <w:t xml:space="preserve"> </w:t>
      </w:r>
      <w:r w:rsidRPr="004E5930">
        <w:rPr>
          <w:rFonts w:ascii="Tahoma" w:hAnsi="Tahoma" w:cs="Tahoma"/>
          <w:color w:val="FF0000"/>
          <w:sz w:val="26"/>
          <w:szCs w:val="26"/>
          <w:lang w:val="id-ID"/>
        </w:rPr>
        <w:t xml:space="preserve">          </w:t>
      </w:r>
    </w:p>
    <w:p w:rsidR="009F4AC0" w:rsidRPr="00F616EB" w:rsidRDefault="009F4AC0" w:rsidP="009F4AC0">
      <w:pPr>
        <w:pStyle w:val="Heading2"/>
        <w:numPr>
          <w:ilvl w:val="0"/>
          <w:numId w:val="17"/>
        </w:numPr>
        <w:tabs>
          <w:tab w:val="num" w:pos="540"/>
        </w:tabs>
        <w:ind w:left="540" w:hanging="540"/>
        <w:rPr>
          <w:rFonts w:ascii="Tahoma" w:hAnsi="Tahoma" w:cs="Tahoma"/>
          <w:bCs w:val="0"/>
          <w:color w:val="000000"/>
          <w:sz w:val="26"/>
          <w:szCs w:val="26"/>
        </w:rPr>
      </w:pPr>
      <w:r w:rsidRPr="00D21950">
        <w:rPr>
          <w:rFonts w:ascii="Tahoma" w:hAnsi="Tahoma" w:cs="Tahoma"/>
          <w:bCs w:val="0"/>
          <w:color w:val="000000"/>
          <w:sz w:val="26"/>
          <w:szCs w:val="26"/>
          <w:lang w:val="id-ID"/>
        </w:rPr>
        <w:t>R</w:t>
      </w:r>
      <w:r w:rsidRPr="00F616EB">
        <w:rPr>
          <w:rFonts w:ascii="Tahoma" w:hAnsi="Tahoma" w:cs="Tahoma"/>
          <w:bCs w:val="0"/>
          <w:color w:val="000000"/>
          <w:sz w:val="26"/>
          <w:szCs w:val="26"/>
        </w:rPr>
        <w:t>UANG LINGKUP KEGIATAN</w:t>
      </w:r>
    </w:p>
    <w:p w:rsidR="008A677B" w:rsidRPr="000666A7" w:rsidRDefault="00893222" w:rsidP="008A677B">
      <w:pPr>
        <w:pStyle w:val="Default"/>
        <w:ind w:left="567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0666A7">
        <w:rPr>
          <w:rFonts w:ascii="Arial" w:hAnsi="Arial" w:cs="Arial"/>
          <w:color w:val="auto"/>
        </w:rPr>
        <w:t>Kegiatan</w:t>
      </w:r>
      <w:proofErr w:type="spellEnd"/>
      <w:r w:rsidRPr="000666A7">
        <w:rPr>
          <w:rFonts w:ascii="Arial" w:hAnsi="Arial" w:cs="Arial"/>
          <w:color w:val="auto"/>
        </w:rPr>
        <w:t xml:space="preserve">  </w:t>
      </w:r>
      <w:proofErr w:type="spellStart"/>
      <w:r w:rsidR="00D32B2C" w:rsidRPr="000666A7">
        <w:rPr>
          <w:rFonts w:ascii="Arial" w:hAnsi="Arial" w:cs="Arial"/>
          <w:color w:val="auto"/>
        </w:rPr>
        <w:t>Pengembangan</w:t>
      </w:r>
      <w:proofErr w:type="spellEnd"/>
      <w:proofErr w:type="gramEnd"/>
      <w:r w:rsidR="00D32B2C" w:rsidRPr="000666A7">
        <w:rPr>
          <w:rFonts w:ascii="Arial" w:hAnsi="Arial" w:cs="Arial"/>
          <w:color w:val="auto"/>
        </w:rPr>
        <w:t xml:space="preserve"> </w:t>
      </w:r>
      <w:proofErr w:type="spellStart"/>
      <w:r w:rsidR="000666A7">
        <w:rPr>
          <w:rFonts w:ascii="Arial" w:hAnsi="Arial" w:cs="Arial"/>
          <w:color w:val="auto"/>
        </w:rPr>
        <w:t>Efektifitas</w:t>
      </w:r>
      <w:proofErr w:type="spellEnd"/>
      <w:r w:rsidR="00D32B2C" w:rsidRPr="000666A7">
        <w:rPr>
          <w:rFonts w:ascii="Arial" w:hAnsi="Arial" w:cs="Arial"/>
          <w:color w:val="auto"/>
        </w:rPr>
        <w:t xml:space="preserve"> </w:t>
      </w:r>
      <w:proofErr w:type="spellStart"/>
      <w:r w:rsidR="00D32B2C" w:rsidRPr="000666A7">
        <w:rPr>
          <w:rFonts w:ascii="Arial" w:hAnsi="Arial" w:cs="Arial"/>
          <w:color w:val="auto"/>
        </w:rPr>
        <w:t>Kelembagaan</w:t>
      </w:r>
      <w:proofErr w:type="spellEnd"/>
      <w:r w:rsidR="00D32B2C" w:rsidRPr="000666A7">
        <w:rPr>
          <w:rFonts w:ascii="Arial" w:hAnsi="Arial" w:cs="Arial"/>
          <w:color w:val="auto"/>
        </w:rPr>
        <w:t xml:space="preserve"> </w:t>
      </w:r>
      <w:proofErr w:type="spellStart"/>
      <w:r w:rsidR="00D32B2C" w:rsidRPr="000666A7">
        <w:rPr>
          <w:rFonts w:ascii="Arial" w:hAnsi="Arial" w:cs="Arial"/>
          <w:color w:val="auto"/>
        </w:rPr>
        <w:t>Perangkat</w:t>
      </w:r>
      <w:proofErr w:type="spellEnd"/>
      <w:r w:rsidR="00D32B2C" w:rsidRPr="000666A7">
        <w:rPr>
          <w:rFonts w:ascii="Arial" w:hAnsi="Arial" w:cs="Arial"/>
          <w:color w:val="auto"/>
        </w:rPr>
        <w:t xml:space="preserve"> Daerah </w:t>
      </w:r>
      <w:proofErr w:type="spellStart"/>
      <w:r w:rsidRPr="000666A7">
        <w:rPr>
          <w:rFonts w:ascii="Arial" w:hAnsi="Arial" w:cs="Arial"/>
          <w:color w:val="auto"/>
        </w:rPr>
        <w:t>meliputi</w:t>
      </w:r>
      <w:proofErr w:type="spellEnd"/>
      <w:r w:rsidRPr="000666A7">
        <w:rPr>
          <w:rFonts w:ascii="Arial" w:hAnsi="Arial" w:cs="Arial"/>
          <w:color w:val="auto"/>
        </w:rPr>
        <w:t xml:space="preserve"> : </w:t>
      </w:r>
    </w:p>
    <w:p w:rsidR="008A677B" w:rsidRPr="000666A7" w:rsidRDefault="000666A7" w:rsidP="008A677B">
      <w:pPr>
        <w:pStyle w:val="Default"/>
        <w:numPr>
          <w:ilvl w:val="3"/>
          <w:numId w:val="37"/>
        </w:numPr>
        <w:ind w:left="9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Monitoring </w:t>
      </w:r>
      <w:proofErr w:type="spellStart"/>
      <w:r>
        <w:rPr>
          <w:rFonts w:ascii="Arial" w:hAnsi="Arial" w:cs="Arial"/>
          <w:color w:val="auto"/>
        </w:rPr>
        <w:t>dan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E33A46" w:rsidRPr="000666A7">
        <w:rPr>
          <w:rFonts w:ascii="Arial" w:hAnsi="Arial" w:cs="Arial"/>
          <w:color w:val="auto"/>
          <w:lang w:val="id-ID"/>
        </w:rPr>
        <w:t xml:space="preserve">Evaluasi Kelembagaan </w:t>
      </w:r>
      <w:proofErr w:type="spellStart"/>
      <w:r>
        <w:rPr>
          <w:rFonts w:ascii="Arial" w:hAnsi="Arial" w:cs="Arial"/>
          <w:color w:val="auto"/>
        </w:rPr>
        <w:t>Perangkat</w:t>
      </w:r>
      <w:proofErr w:type="spellEnd"/>
      <w:r>
        <w:rPr>
          <w:rFonts w:ascii="Arial" w:hAnsi="Arial" w:cs="Arial"/>
          <w:color w:val="auto"/>
        </w:rPr>
        <w:t xml:space="preserve"> Daerah</w:t>
      </w:r>
      <w:r w:rsidR="00E33A46" w:rsidRPr="000666A7">
        <w:rPr>
          <w:rFonts w:ascii="Arial" w:hAnsi="Arial" w:cs="Arial"/>
          <w:color w:val="auto"/>
          <w:lang w:val="id-ID"/>
        </w:rPr>
        <w:t xml:space="preserve"> </w:t>
      </w:r>
      <w:r w:rsidR="008A677B" w:rsidRPr="000666A7">
        <w:rPr>
          <w:rFonts w:ascii="Arial" w:hAnsi="Arial" w:cs="Arial"/>
          <w:color w:val="auto"/>
        </w:rPr>
        <w:t>;</w:t>
      </w:r>
      <w:r w:rsidR="00E33A46" w:rsidRPr="000666A7">
        <w:rPr>
          <w:rFonts w:ascii="Arial" w:hAnsi="Arial" w:cs="Arial"/>
          <w:color w:val="auto"/>
          <w:lang w:val="id-ID"/>
        </w:rPr>
        <w:t xml:space="preserve"> </w:t>
      </w:r>
    </w:p>
    <w:p w:rsidR="008A677B" w:rsidRDefault="005D6D26" w:rsidP="008A677B">
      <w:pPr>
        <w:pStyle w:val="Default"/>
        <w:numPr>
          <w:ilvl w:val="0"/>
          <w:numId w:val="37"/>
        </w:numPr>
        <w:ind w:left="993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Pe</w:t>
      </w:r>
      <w:r w:rsidR="003765D9">
        <w:rPr>
          <w:rFonts w:ascii="Arial" w:hAnsi="Arial" w:cs="Arial"/>
          <w:color w:val="auto"/>
        </w:rPr>
        <w:t>ndampingan</w:t>
      </w:r>
      <w:proofErr w:type="spellEnd"/>
      <w:r w:rsidR="003765D9">
        <w:rPr>
          <w:rFonts w:ascii="Arial" w:hAnsi="Arial" w:cs="Arial"/>
          <w:color w:val="auto"/>
        </w:rPr>
        <w:t xml:space="preserve"> </w:t>
      </w:r>
      <w:proofErr w:type="spellStart"/>
      <w:r w:rsidR="003765D9">
        <w:rPr>
          <w:rFonts w:ascii="Arial" w:hAnsi="Arial" w:cs="Arial"/>
          <w:color w:val="auto"/>
        </w:rPr>
        <w:t>pen</w:t>
      </w:r>
      <w:r w:rsidR="00446BB4">
        <w:rPr>
          <w:rFonts w:ascii="Arial" w:hAnsi="Arial" w:cs="Arial"/>
          <w:color w:val="auto"/>
        </w:rPr>
        <w:t>guatan</w:t>
      </w:r>
      <w:proofErr w:type="spellEnd"/>
      <w:r w:rsidR="00446BB4">
        <w:rPr>
          <w:rFonts w:ascii="Arial" w:hAnsi="Arial" w:cs="Arial"/>
          <w:color w:val="auto"/>
        </w:rPr>
        <w:t xml:space="preserve"> </w:t>
      </w:r>
      <w:proofErr w:type="spellStart"/>
      <w:r w:rsidR="00446BB4">
        <w:rPr>
          <w:rFonts w:ascii="Arial" w:hAnsi="Arial" w:cs="Arial"/>
          <w:color w:val="auto"/>
        </w:rPr>
        <w:t>kelembagaan</w:t>
      </w:r>
      <w:proofErr w:type="spellEnd"/>
      <w:r w:rsidR="003765D9">
        <w:rPr>
          <w:rFonts w:ascii="Arial" w:hAnsi="Arial" w:cs="Arial"/>
          <w:color w:val="auto"/>
        </w:rPr>
        <w:t xml:space="preserve"> </w:t>
      </w:r>
      <w:proofErr w:type="spellStart"/>
      <w:r w:rsidR="003765D9">
        <w:rPr>
          <w:rFonts w:ascii="Arial" w:hAnsi="Arial" w:cs="Arial"/>
          <w:color w:val="auto"/>
        </w:rPr>
        <w:t>Perangkat</w:t>
      </w:r>
      <w:proofErr w:type="spellEnd"/>
      <w:r w:rsidR="003765D9">
        <w:rPr>
          <w:rFonts w:ascii="Arial" w:hAnsi="Arial" w:cs="Arial"/>
          <w:color w:val="auto"/>
        </w:rPr>
        <w:t xml:space="preserve"> Daerah:</w:t>
      </w:r>
    </w:p>
    <w:p w:rsidR="00FB4A74" w:rsidRPr="000666A7" w:rsidRDefault="00FB4A74" w:rsidP="00FB4A74">
      <w:pPr>
        <w:pStyle w:val="Default"/>
        <w:ind w:left="993"/>
        <w:jc w:val="both"/>
        <w:rPr>
          <w:rFonts w:ascii="Arial" w:hAnsi="Arial" w:cs="Arial"/>
          <w:color w:val="auto"/>
        </w:rPr>
      </w:pPr>
    </w:p>
    <w:p w:rsidR="009F4AC0" w:rsidRPr="003765D9" w:rsidRDefault="007F3A3E" w:rsidP="00A13D6B">
      <w:pPr>
        <w:pStyle w:val="Heading2"/>
        <w:numPr>
          <w:ilvl w:val="0"/>
          <w:numId w:val="17"/>
        </w:numPr>
        <w:tabs>
          <w:tab w:val="clear" w:pos="704"/>
        </w:tabs>
        <w:spacing w:before="120"/>
        <w:ind w:left="547" w:hanging="547"/>
        <w:rPr>
          <w:rFonts w:ascii="Tahoma" w:hAnsi="Tahoma" w:cs="Tahoma"/>
          <w:bCs w:val="0"/>
          <w:sz w:val="26"/>
          <w:szCs w:val="26"/>
        </w:rPr>
      </w:pPr>
      <w:r w:rsidRPr="003765D9">
        <w:rPr>
          <w:rFonts w:ascii="Tahoma" w:hAnsi="Tahoma" w:cs="Tahoma"/>
          <w:bCs w:val="0"/>
          <w:sz w:val="26"/>
          <w:szCs w:val="26"/>
        </w:rPr>
        <w:t>SASARAN</w:t>
      </w:r>
      <w:r w:rsidR="009F4AC0" w:rsidRPr="003765D9">
        <w:rPr>
          <w:rFonts w:ascii="Tahoma" w:hAnsi="Tahoma" w:cs="Tahoma"/>
          <w:bCs w:val="0"/>
          <w:sz w:val="26"/>
          <w:szCs w:val="26"/>
        </w:rPr>
        <w:t xml:space="preserve"> </w:t>
      </w:r>
    </w:p>
    <w:p w:rsidR="007F3A3E" w:rsidRDefault="00893222" w:rsidP="00F616EB">
      <w:pPr>
        <w:pStyle w:val="Default"/>
        <w:ind w:left="560" w:hanging="14"/>
        <w:jc w:val="both"/>
        <w:rPr>
          <w:rFonts w:ascii="Arial" w:hAnsi="Arial" w:cs="Arial"/>
          <w:color w:val="auto"/>
        </w:rPr>
      </w:pPr>
      <w:proofErr w:type="spellStart"/>
      <w:r w:rsidRPr="003765D9">
        <w:rPr>
          <w:rFonts w:ascii="Arial" w:hAnsi="Arial" w:cs="Arial"/>
          <w:color w:val="auto"/>
        </w:rPr>
        <w:t>Sasaran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Pr="003765D9">
        <w:rPr>
          <w:rFonts w:ascii="Arial" w:hAnsi="Arial" w:cs="Arial"/>
          <w:color w:val="auto"/>
        </w:rPr>
        <w:t>kegiatan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="00D32B2C" w:rsidRPr="003765D9">
        <w:rPr>
          <w:rFonts w:ascii="Arial" w:hAnsi="Arial" w:cs="Arial"/>
          <w:color w:val="auto"/>
        </w:rPr>
        <w:t>Pengembangan</w:t>
      </w:r>
      <w:proofErr w:type="spellEnd"/>
      <w:r w:rsidR="00D32B2C" w:rsidRPr="003765D9">
        <w:rPr>
          <w:rFonts w:ascii="Arial" w:hAnsi="Arial" w:cs="Arial"/>
          <w:color w:val="auto"/>
        </w:rPr>
        <w:t xml:space="preserve"> </w:t>
      </w:r>
      <w:proofErr w:type="spellStart"/>
      <w:r w:rsidR="003765D9">
        <w:rPr>
          <w:rFonts w:ascii="Arial" w:hAnsi="Arial" w:cs="Arial"/>
          <w:color w:val="auto"/>
        </w:rPr>
        <w:t>Efektifitas</w:t>
      </w:r>
      <w:proofErr w:type="spellEnd"/>
      <w:r w:rsidR="00D32B2C" w:rsidRPr="003765D9">
        <w:rPr>
          <w:rFonts w:ascii="Arial" w:hAnsi="Arial" w:cs="Arial"/>
          <w:color w:val="auto"/>
        </w:rPr>
        <w:t xml:space="preserve"> </w:t>
      </w:r>
      <w:proofErr w:type="spellStart"/>
      <w:r w:rsidR="00D32B2C" w:rsidRPr="003765D9">
        <w:rPr>
          <w:rFonts w:ascii="Arial" w:hAnsi="Arial" w:cs="Arial"/>
          <w:color w:val="auto"/>
        </w:rPr>
        <w:t>Kelembagaan</w:t>
      </w:r>
      <w:proofErr w:type="spellEnd"/>
      <w:r w:rsidR="00D32B2C" w:rsidRPr="003765D9">
        <w:rPr>
          <w:rFonts w:ascii="Arial" w:hAnsi="Arial" w:cs="Arial"/>
          <w:color w:val="auto"/>
        </w:rPr>
        <w:t xml:space="preserve"> </w:t>
      </w:r>
      <w:proofErr w:type="spellStart"/>
      <w:r w:rsidR="00D32B2C" w:rsidRPr="003765D9">
        <w:rPr>
          <w:rFonts w:ascii="Arial" w:hAnsi="Arial" w:cs="Arial"/>
          <w:color w:val="auto"/>
        </w:rPr>
        <w:t>Perangkat</w:t>
      </w:r>
      <w:proofErr w:type="spellEnd"/>
      <w:r w:rsidR="00D32B2C" w:rsidRPr="003765D9">
        <w:rPr>
          <w:rFonts w:ascii="Arial" w:hAnsi="Arial" w:cs="Arial"/>
          <w:color w:val="auto"/>
        </w:rPr>
        <w:t xml:space="preserve"> Daerah </w:t>
      </w:r>
      <w:proofErr w:type="spellStart"/>
      <w:r w:rsidRPr="003765D9">
        <w:rPr>
          <w:rFonts w:ascii="Arial" w:hAnsi="Arial" w:cs="Arial"/>
          <w:color w:val="auto"/>
        </w:rPr>
        <w:t>adalah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="003765D9">
        <w:rPr>
          <w:rFonts w:ascii="Arial" w:hAnsi="Arial" w:cs="Arial"/>
          <w:color w:val="auto"/>
        </w:rPr>
        <w:t>P</w:t>
      </w:r>
      <w:r w:rsidRPr="003765D9">
        <w:rPr>
          <w:rFonts w:ascii="Arial" w:hAnsi="Arial" w:cs="Arial"/>
          <w:color w:val="auto"/>
        </w:rPr>
        <w:t>erangkat</w:t>
      </w:r>
      <w:proofErr w:type="spellEnd"/>
      <w:r w:rsidRPr="003765D9">
        <w:rPr>
          <w:rFonts w:ascii="Arial" w:hAnsi="Arial" w:cs="Arial"/>
          <w:color w:val="auto"/>
        </w:rPr>
        <w:t xml:space="preserve"> Daerah </w:t>
      </w:r>
      <w:proofErr w:type="spellStart"/>
      <w:proofErr w:type="gramStart"/>
      <w:r w:rsidRPr="003765D9">
        <w:rPr>
          <w:rFonts w:ascii="Arial" w:hAnsi="Arial" w:cs="Arial"/>
          <w:color w:val="auto"/>
        </w:rPr>
        <w:t>Prov</w:t>
      </w:r>
      <w:r w:rsidR="000A51AC" w:rsidRPr="003765D9">
        <w:rPr>
          <w:rFonts w:ascii="Arial" w:hAnsi="Arial" w:cs="Arial"/>
          <w:color w:val="auto"/>
        </w:rPr>
        <w:t>insi</w:t>
      </w:r>
      <w:proofErr w:type="spellEnd"/>
      <w:r w:rsidR="000A51AC" w:rsidRPr="003765D9">
        <w:rPr>
          <w:rFonts w:ascii="Arial" w:hAnsi="Arial" w:cs="Arial"/>
          <w:color w:val="auto"/>
        </w:rPr>
        <w:t xml:space="preserve"> </w:t>
      </w:r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Pr="003765D9">
        <w:rPr>
          <w:rFonts w:ascii="Arial" w:hAnsi="Arial" w:cs="Arial"/>
          <w:color w:val="auto"/>
        </w:rPr>
        <w:t>Jawa</w:t>
      </w:r>
      <w:proofErr w:type="spellEnd"/>
      <w:proofErr w:type="gramEnd"/>
      <w:r w:rsidRPr="003765D9">
        <w:rPr>
          <w:rFonts w:ascii="Arial" w:hAnsi="Arial" w:cs="Arial"/>
          <w:color w:val="auto"/>
        </w:rPr>
        <w:t xml:space="preserve"> Tengah</w:t>
      </w:r>
      <w:r w:rsidR="0053329B" w:rsidRPr="003765D9">
        <w:rPr>
          <w:rFonts w:ascii="Arial" w:hAnsi="Arial" w:cs="Arial"/>
          <w:color w:val="auto"/>
        </w:rPr>
        <w:t>.</w:t>
      </w:r>
    </w:p>
    <w:p w:rsidR="00FB4A74" w:rsidRPr="003765D9" w:rsidRDefault="00FB4A74" w:rsidP="00F616EB">
      <w:pPr>
        <w:pStyle w:val="Default"/>
        <w:ind w:left="560" w:hanging="14"/>
        <w:jc w:val="both"/>
        <w:rPr>
          <w:rFonts w:ascii="Arial" w:hAnsi="Arial" w:cs="Arial"/>
          <w:color w:val="auto"/>
        </w:rPr>
      </w:pPr>
    </w:p>
    <w:p w:rsidR="007F3A3E" w:rsidRPr="003765D9" w:rsidRDefault="007F3A3E" w:rsidP="007F3A3E">
      <w:pPr>
        <w:pStyle w:val="Heading2"/>
        <w:numPr>
          <w:ilvl w:val="0"/>
          <w:numId w:val="20"/>
        </w:numPr>
        <w:tabs>
          <w:tab w:val="clear" w:pos="1680"/>
        </w:tabs>
        <w:spacing w:before="120"/>
        <w:ind w:left="547" w:hanging="547"/>
        <w:rPr>
          <w:rFonts w:ascii="Tahoma" w:hAnsi="Tahoma" w:cs="Tahoma"/>
          <w:b w:val="0"/>
          <w:bCs w:val="0"/>
          <w:sz w:val="26"/>
          <w:szCs w:val="26"/>
          <w:lang w:val="sv-SE"/>
        </w:rPr>
      </w:pPr>
      <w:r w:rsidRPr="003765D9">
        <w:rPr>
          <w:rFonts w:ascii="Tahoma" w:hAnsi="Tahoma" w:cs="Tahoma"/>
          <w:bCs w:val="0"/>
          <w:sz w:val="26"/>
          <w:szCs w:val="26"/>
          <w:lang w:val="sv-SE"/>
        </w:rPr>
        <w:t>LOKASI KEGIATAN</w:t>
      </w:r>
      <w:r w:rsidRPr="003765D9">
        <w:rPr>
          <w:rFonts w:ascii="Tahoma" w:hAnsi="Tahoma" w:cs="Tahoma"/>
          <w:b w:val="0"/>
          <w:bCs w:val="0"/>
          <w:sz w:val="26"/>
          <w:szCs w:val="26"/>
          <w:lang w:val="sv-SE"/>
        </w:rPr>
        <w:t>.</w:t>
      </w:r>
    </w:p>
    <w:p w:rsidR="007F3A3E" w:rsidRPr="003765D9" w:rsidRDefault="007F3A3E" w:rsidP="007F3A3E">
      <w:pPr>
        <w:ind w:left="540"/>
        <w:jc w:val="both"/>
        <w:rPr>
          <w:rFonts w:ascii="Tahoma" w:hAnsi="Tahoma" w:cs="Tahoma"/>
          <w:sz w:val="10"/>
          <w:szCs w:val="10"/>
          <w:lang w:val="it-IT"/>
        </w:rPr>
      </w:pPr>
    </w:p>
    <w:p w:rsidR="007F3A3E" w:rsidRDefault="00893222" w:rsidP="00F616EB">
      <w:pPr>
        <w:pStyle w:val="Default"/>
        <w:ind w:left="798" w:hanging="280"/>
        <w:jc w:val="both"/>
        <w:rPr>
          <w:rFonts w:ascii="Arial" w:hAnsi="Arial" w:cs="Arial"/>
          <w:color w:val="auto"/>
        </w:rPr>
      </w:pPr>
      <w:proofErr w:type="spellStart"/>
      <w:r w:rsidRPr="003765D9">
        <w:rPr>
          <w:rFonts w:ascii="Arial" w:hAnsi="Arial" w:cs="Arial"/>
          <w:color w:val="auto"/>
        </w:rPr>
        <w:t>Kegiatan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Pr="003765D9">
        <w:rPr>
          <w:rFonts w:ascii="Arial" w:hAnsi="Arial" w:cs="Arial"/>
          <w:color w:val="auto"/>
        </w:rPr>
        <w:t>ini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Pr="003765D9">
        <w:rPr>
          <w:rFonts w:ascii="Arial" w:hAnsi="Arial" w:cs="Arial"/>
          <w:color w:val="auto"/>
        </w:rPr>
        <w:t>dilaksanakan</w:t>
      </w:r>
      <w:proofErr w:type="spellEnd"/>
      <w:r w:rsidRPr="003765D9">
        <w:rPr>
          <w:rFonts w:ascii="Arial" w:hAnsi="Arial" w:cs="Arial"/>
          <w:color w:val="auto"/>
        </w:rPr>
        <w:t xml:space="preserve"> </w:t>
      </w:r>
      <w:proofErr w:type="spellStart"/>
      <w:r w:rsidRPr="003765D9">
        <w:rPr>
          <w:rFonts w:ascii="Arial" w:hAnsi="Arial" w:cs="Arial"/>
          <w:color w:val="auto"/>
        </w:rPr>
        <w:t>di</w:t>
      </w:r>
      <w:proofErr w:type="spellEnd"/>
      <w:r w:rsidR="00E33A46" w:rsidRPr="003765D9">
        <w:rPr>
          <w:rFonts w:ascii="Arial" w:hAnsi="Arial" w:cs="Arial"/>
          <w:color w:val="auto"/>
        </w:rPr>
        <w:t xml:space="preserve"> </w:t>
      </w:r>
      <w:proofErr w:type="spellStart"/>
      <w:r w:rsidR="00E33A46" w:rsidRPr="003765D9">
        <w:rPr>
          <w:rFonts w:ascii="Arial" w:hAnsi="Arial" w:cs="Arial"/>
          <w:color w:val="auto"/>
        </w:rPr>
        <w:t>Provinsi</w:t>
      </w:r>
      <w:proofErr w:type="spellEnd"/>
      <w:r w:rsidR="00E33A46" w:rsidRPr="003765D9">
        <w:rPr>
          <w:rFonts w:ascii="Arial" w:hAnsi="Arial" w:cs="Arial"/>
          <w:color w:val="auto"/>
        </w:rPr>
        <w:t xml:space="preserve"> </w:t>
      </w:r>
      <w:proofErr w:type="spellStart"/>
      <w:r w:rsidR="00E33A46" w:rsidRPr="003765D9">
        <w:rPr>
          <w:rFonts w:ascii="Arial" w:hAnsi="Arial" w:cs="Arial"/>
          <w:color w:val="auto"/>
        </w:rPr>
        <w:t>Jawa</w:t>
      </w:r>
      <w:proofErr w:type="spellEnd"/>
      <w:r w:rsidR="00E33A46" w:rsidRPr="003765D9">
        <w:rPr>
          <w:rFonts w:ascii="Arial" w:hAnsi="Arial" w:cs="Arial"/>
          <w:color w:val="auto"/>
        </w:rPr>
        <w:t xml:space="preserve"> Tengah</w:t>
      </w:r>
    </w:p>
    <w:p w:rsidR="00FB4A74" w:rsidRPr="003765D9" w:rsidRDefault="00FB4A74" w:rsidP="00F616EB">
      <w:pPr>
        <w:pStyle w:val="Default"/>
        <w:ind w:left="798" w:hanging="280"/>
        <w:jc w:val="both"/>
        <w:rPr>
          <w:rFonts w:ascii="Arial" w:hAnsi="Arial" w:cs="Arial"/>
          <w:color w:val="auto"/>
          <w:lang w:val="id-ID"/>
        </w:rPr>
      </w:pPr>
    </w:p>
    <w:p w:rsidR="007F3A3E" w:rsidRPr="003765D9" w:rsidRDefault="007F3A3E" w:rsidP="009A7A4A">
      <w:pPr>
        <w:pStyle w:val="BodyTextIndent2"/>
        <w:numPr>
          <w:ilvl w:val="0"/>
          <w:numId w:val="21"/>
        </w:numPr>
        <w:tabs>
          <w:tab w:val="clear" w:pos="1680"/>
        </w:tabs>
        <w:spacing w:before="120"/>
        <w:ind w:left="562" w:hanging="562"/>
        <w:jc w:val="both"/>
        <w:rPr>
          <w:rFonts w:ascii="Tahoma" w:hAnsi="Tahoma" w:cs="Tahoma"/>
          <w:b/>
          <w:bCs/>
          <w:sz w:val="26"/>
          <w:szCs w:val="26"/>
        </w:rPr>
      </w:pPr>
      <w:r w:rsidRPr="003765D9">
        <w:rPr>
          <w:rFonts w:ascii="Tahoma" w:hAnsi="Tahoma" w:cs="Tahoma"/>
          <w:b/>
          <w:bCs/>
          <w:sz w:val="26"/>
          <w:szCs w:val="26"/>
        </w:rPr>
        <w:t>JADWAL KEGIATAN</w:t>
      </w:r>
    </w:p>
    <w:p w:rsidR="00B77A43" w:rsidRPr="003765D9" w:rsidRDefault="00B77A43" w:rsidP="00B77A43">
      <w:pPr>
        <w:pStyle w:val="BodyTextIndent2"/>
        <w:spacing w:before="120" w:line="240" w:lineRule="atLeast"/>
        <w:ind w:left="540" w:firstLine="0"/>
        <w:jc w:val="both"/>
        <w:rPr>
          <w:rFonts w:ascii="Arial" w:hAnsi="Arial" w:cs="Arial"/>
          <w:bCs/>
        </w:rPr>
      </w:pPr>
      <w:proofErr w:type="spellStart"/>
      <w:r w:rsidRPr="003765D9">
        <w:rPr>
          <w:rFonts w:ascii="Arial" w:hAnsi="Arial" w:cs="Arial"/>
        </w:rPr>
        <w:t>Kegiatan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pengembangan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proofErr w:type="gramStart"/>
      <w:r w:rsidR="00155841">
        <w:rPr>
          <w:rFonts w:ascii="Arial" w:hAnsi="Arial" w:cs="Arial"/>
        </w:rPr>
        <w:t>efektifitas</w:t>
      </w:r>
      <w:proofErr w:type="spellEnd"/>
      <w:r w:rsidR="00155841">
        <w:rPr>
          <w:rFonts w:ascii="Arial" w:hAnsi="Arial" w:cs="Arial"/>
        </w:rPr>
        <w:t xml:space="preserve"> </w:t>
      </w:r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kelembagaan</w:t>
      </w:r>
      <w:proofErr w:type="spellEnd"/>
      <w:proofErr w:type="gram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perangkat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daerah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dilaksanakan</w:t>
      </w:r>
      <w:proofErr w:type="spellEnd"/>
      <w:r w:rsidRPr="003765D9">
        <w:rPr>
          <w:rFonts w:ascii="Arial" w:hAnsi="Arial" w:cs="Arial"/>
        </w:rPr>
        <w:t xml:space="preserve">  </w:t>
      </w:r>
      <w:proofErr w:type="spellStart"/>
      <w:r w:rsidRPr="003765D9">
        <w:rPr>
          <w:rFonts w:ascii="Arial" w:hAnsi="Arial" w:cs="Arial"/>
        </w:rPr>
        <w:t>selama</w:t>
      </w:r>
      <w:proofErr w:type="spellEnd"/>
      <w:r w:rsidRPr="003765D9">
        <w:rPr>
          <w:rFonts w:ascii="Arial" w:hAnsi="Arial" w:cs="Arial"/>
        </w:rPr>
        <w:t xml:space="preserve"> 12 (</w:t>
      </w:r>
      <w:proofErr w:type="spellStart"/>
      <w:r w:rsidRPr="003765D9">
        <w:rPr>
          <w:rFonts w:ascii="Arial" w:hAnsi="Arial" w:cs="Arial"/>
        </w:rPr>
        <w:t>dua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belas</w:t>
      </w:r>
      <w:proofErr w:type="spellEnd"/>
      <w:r w:rsidRPr="003765D9">
        <w:rPr>
          <w:rFonts w:ascii="Arial" w:hAnsi="Arial" w:cs="Arial"/>
        </w:rPr>
        <w:t xml:space="preserve">)  </w:t>
      </w:r>
      <w:proofErr w:type="spellStart"/>
      <w:r w:rsidRPr="003765D9">
        <w:rPr>
          <w:rFonts w:ascii="Arial" w:hAnsi="Arial" w:cs="Arial"/>
        </w:rPr>
        <w:t>bulan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efektif</w:t>
      </w:r>
      <w:proofErr w:type="spellEnd"/>
      <w:r w:rsidRPr="003765D9">
        <w:rPr>
          <w:rFonts w:ascii="Arial" w:hAnsi="Arial" w:cs="Arial"/>
        </w:rPr>
        <w:t xml:space="preserve">, </w:t>
      </w:r>
      <w:proofErr w:type="spellStart"/>
      <w:r w:rsidRPr="003765D9">
        <w:rPr>
          <w:rFonts w:ascii="Arial" w:hAnsi="Arial" w:cs="Arial"/>
        </w:rPr>
        <w:t>mulai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dari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bulan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Januari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sampai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dengan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Desember</w:t>
      </w:r>
      <w:proofErr w:type="spellEnd"/>
      <w:r w:rsidRPr="003765D9">
        <w:rPr>
          <w:rFonts w:ascii="Arial" w:hAnsi="Arial" w:cs="Arial"/>
        </w:rPr>
        <w:t xml:space="preserve"> </w:t>
      </w:r>
      <w:proofErr w:type="spellStart"/>
      <w:r w:rsidRPr="003765D9">
        <w:rPr>
          <w:rFonts w:ascii="Arial" w:hAnsi="Arial" w:cs="Arial"/>
        </w:rPr>
        <w:t>tahun</w:t>
      </w:r>
      <w:proofErr w:type="spellEnd"/>
      <w:r w:rsidRPr="003765D9">
        <w:rPr>
          <w:rFonts w:ascii="Arial" w:hAnsi="Arial" w:cs="Arial"/>
        </w:rPr>
        <w:t xml:space="preserve"> 201</w:t>
      </w:r>
      <w:r w:rsidR="003765D9">
        <w:rPr>
          <w:rFonts w:ascii="Arial" w:hAnsi="Arial" w:cs="Arial"/>
        </w:rPr>
        <w:t>9</w:t>
      </w:r>
      <w:r w:rsidRPr="003765D9">
        <w:rPr>
          <w:rFonts w:ascii="Arial" w:hAnsi="Arial" w:cs="Arial"/>
        </w:rPr>
        <w:t>.</w:t>
      </w:r>
    </w:p>
    <w:p w:rsidR="0053329B" w:rsidRPr="00B77A43" w:rsidRDefault="0053329B" w:rsidP="00F616EB">
      <w:pPr>
        <w:pStyle w:val="Default"/>
        <w:ind w:left="504" w:firstLine="28"/>
        <w:jc w:val="both"/>
        <w:rPr>
          <w:rFonts w:ascii="Arial" w:hAnsi="Arial" w:cs="Arial"/>
        </w:rPr>
      </w:pPr>
    </w:p>
    <w:p w:rsidR="007F3A3E" w:rsidRPr="00A13D6B" w:rsidRDefault="00446BB4" w:rsidP="009A7A4A">
      <w:pPr>
        <w:numPr>
          <w:ilvl w:val="0"/>
          <w:numId w:val="21"/>
        </w:numPr>
        <w:tabs>
          <w:tab w:val="clear" w:pos="1680"/>
        </w:tabs>
        <w:spacing w:before="120"/>
        <w:ind w:left="547" w:hanging="547"/>
        <w:jc w:val="both"/>
        <w:rPr>
          <w:rFonts w:ascii="Tahoma" w:hAnsi="Tahoma" w:cs="Tahoma"/>
          <w:b/>
          <w:bCs/>
          <w:color w:val="000000"/>
          <w:sz w:val="24"/>
          <w:szCs w:val="24"/>
          <w:lang w:val="sv-SE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OUTPUT</w:t>
      </w:r>
    </w:p>
    <w:p w:rsidR="00446BB4" w:rsidRDefault="00893222" w:rsidP="003765D9">
      <w:pPr>
        <w:pStyle w:val="Default"/>
        <w:ind w:left="532" w:firstLine="2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5D9">
        <w:rPr>
          <w:rFonts w:ascii="Arial" w:hAnsi="Arial" w:cs="Arial"/>
        </w:rPr>
        <w:t>efektifitas</w:t>
      </w:r>
      <w:proofErr w:type="spellEnd"/>
      <w:r w:rsidR="003765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5D9">
        <w:rPr>
          <w:rFonts w:ascii="Arial" w:hAnsi="Arial" w:cs="Arial"/>
        </w:rPr>
        <w:t>Perangkat</w:t>
      </w:r>
      <w:proofErr w:type="spellEnd"/>
      <w:r w:rsidR="003765D9">
        <w:rPr>
          <w:rFonts w:ascii="Arial" w:hAnsi="Arial" w:cs="Arial"/>
        </w:rPr>
        <w:t xml:space="preserve"> Daerah </w:t>
      </w:r>
      <w:proofErr w:type="spellStart"/>
      <w:proofErr w:type="gramStart"/>
      <w:r w:rsidR="003765D9">
        <w:rPr>
          <w:rFonts w:ascii="Arial" w:hAnsi="Arial" w:cs="Arial"/>
        </w:rPr>
        <w:t>yaitu</w:t>
      </w:r>
      <w:proofErr w:type="spellEnd"/>
      <w:r w:rsidR="003765D9">
        <w:rPr>
          <w:rFonts w:ascii="Arial" w:hAnsi="Arial" w:cs="Arial"/>
        </w:rPr>
        <w:t xml:space="preserve"> </w:t>
      </w:r>
      <w:r w:rsidR="00446BB4">
        <w:rPr>
          <w:rFonts w:ascii="Arial" w:hAnsi="Arial" w:cs="Arial"/>
        </w:rPr>
        <w:t>:</w:t>
      </w:r>
      <w:proofErr w:type="gramEnd"/>
    </w:p>
    <w:p w:rsidR="00446BB4" w:rsidRDefault="00155841" w:rsidP="00446BB4">
      <w:pPr>
        <w:pStyle w:val="Default"/>
        <w:numPr>
          <w:ilvl w:val="3"/>
          <w:numId w:val="21"/>
        </w:numPr>
        <w:tabs>
          <w:tab w:val="clear" w:pos="3330"/>
        </w:tabs>
        <w:ind w:left="99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Terlaksananya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penguatan</w:t>
      </w:r>
      <w:proofErr w:type="spellEnd"/>
      <w:r w:rsidR="00446BB4">
        <w:rPr>
          <w:rFonts w:ascii="Arial" w:hAnsi="Arial" w:cs="Arial"/>
        </w:rPr>
        <w:t xml:space="preserve"> </w:t>
      </w:r>
      <w:proofErr w:type="spellStart"/>
      <w:r w:rsidR="00446BB4">
        <w:rPr>
          <w:rFonts w:ascii="Arial" w:hAnsi="Arial" w:cs="Arial"/>
        </w:rPr>
        <w:t>kelembagaan</w:t>
      </w:r>
      <w:proofErr w:type="spellEnd"/>
      <w:r w:rsidR="00446BB4">
        <w:rPr>
          <w:rFonts w:ascii="Arial" w:hAnsi="Arial" w:cs="Arial"/>
        </w:rPr>
        <w:t xml:space="preserve"> </w:t>
      </w:r>
      <w:proofErr w:type="spellStart"/>
      <w:r w:rsidR="00446BB4">
        <w:rPr>
          <w:rFonts w:ascii="Arial" w:hAnsi="Arial" w:cs="Arial"/>
        </w:rPr>
        <w:t>Perangkat</w:t>
      </w:r>
      <w:proofErr w:type="spellEnd"/>
      <w:r w:rsidR="00446BB4">
        <w:rPr>
          <w:rFonts w:ascii="Arial" w:hAnsi="Arial" w:cs="Arial"/>
        </w:rPr>
        <w:t xml:space="preserve"> Daerah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kewenangannya</w:t>
      </w:r>
      <w:proofErr w:type="spellEnd"/>
      <w:r w:rsidR="00446BB4">
        <w:rPr>
          <w:rFonts w:ascii="Arial" w:hAnsi="Arial" w:cs="Arial"/>
        </w:rPr>
        <w:t>;</w:t>
      </w:r>
    </w:p>
    <w:p w:rsidR="0053329B" w:rsidRDefault="00155841" w:rsidP="00446BB4">
      <w:pPr>
        <w:pStyle w:val="Default"/>
        <w:numPr>
          <w:ilvl w:val="3"/>
          <w:numId w:val="21"/>
        </w:numPr>
        <w:tabs>
          <w:tab w:val="clear" w:pos="3330"/>
        </w:tabs>
        <w:ind w:left="99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Terlaksananya</w:t>
      </w:r>
      <w:proofErr w:type="spellEnd"/>
      <w:r>
        <w:rPr>
          <w:rFonts w:ascii="Arial" w:hAnsi="Arial" w:cs="Arial"/>
        </w:rPr>
        <w:t xml:space="preserve"> </w:t>
      </w:r>
      <w:r w:rsidR="00376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monitoring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daerah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kewenangannya</w:t>
      </w:r>
      <w:proofErr w:type="spellEnd"/>
      <w:r w:rsidR="00FB4A74">
        <w:rPr>
          <w:rFonts w:ascii="Arial" w:hAnsi="Arial" w:cs="Arial"/>
        </w:rPr>
        <w:t>.</w:t>
      </w:r>
    </w:p>
    <w:p w:rsidR="00FB4A74" w:rsidRPr="0053329B" w:rsidRDefault="00FB4A74" w:rsidP="003765D9">
      <w:pPr>
        <w:pStyle w:val="Default"/>
        <w:ind w:left="532" w:firstLine="28"/>
        <w:jc w:val="both"/>
        <w:rPr>
          <w:rFonts w:ascii="Arial" w:hAnsi="Arial" w:cs="Arial"/>
          <w:lang w:val="id-ID"/>
        </w:rPr>
      </w:pPr>
    </w:p>
    <w:p w:rsidR="009F4AC0" w:rsidRPr="00A13D6B" w:rsidRDefault="009A7A4A" w:rsidP="009A7A4A">
      <w:pPr>
        <w:pStyle w:val="BodyTextIndent2"/>
        <w:numPr>
          <w:ilvl w:val="0"/>
          <w:numId w:val="21"/>
        </w:numPr>
        <w:tabs>
          <w:tab w:val="clear" w:pos="1680"/>
        </w:tabs>
        <w:spacing w:before="120"/>
        <w:ind w:left="547" w:hanging="547"/>
        <w:jc w:val="both"/>
        <w:rPr>
          <w:rFonts w:ascii="Tahoma" w:hAnsi="Tahoma" w:cs="Tahoma"/>
          <w:b/>
          <w:color w:val="000000"/>
          <w:sz w:val="26"/>
          <w:szCs w:val="26"/>
        </w:rPr>
      </w:pPr>
      <w:r w:rsidRPr="0053329B">
        <w:rPr>
          <w:rFonts w:ascii="Tahoma" w:hAnsi="Tahoma" w:cs="Tahoma"/>
          <w:b/>
          <w:color w:val="000000"/>
          <w:sz w:val="26"/>
          <w:szCs w:val="26"/>
        </w:rPr>
        <w:t>ANGGARAN</w:t>
      </w:r>
    </w:p>
    <w:p w:rsidR="009F4AC0" w:rsidRPr="00910CA5" w:rsidRDefault="00893222" w:rsidP="00F616EB">
      <w:pPr>
        <w:pStyle w:val="Default"/>
        <w:ind w:left="518" w:hanging="14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5D9"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kelembagaan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65D9">
        <w:rPr>
          <w:rFonts w:ascii="Arial" w:hAnsi="Arial" w:cs="Arial"/>
        </w:rPr>
        <w:t>Perangkat</w:t>
      </w:r>
      <w:proofErr w:type="spellEnd"/>
      <w:r w:rsidR="003765D9">
        <w:rPr>
          <w:rFonts w:ascii="Arial" w:hAnsi="Arial" w:cs="Arial"/>
        </w:rPr>
        <w:t xml:space="preserve"> Daerah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dibutu</w:t>
      </w:r>
      <w:r w:rsidR="00FB4A74">
        <w:rPr>
          <w:rFonts w:ascii="Arial" w:hAnsi="Arial" w:cs="Arial"/>
        </w:rPr>
        <w:t>h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</w:t>
      </w:r>
      <w:r w:rsidR="00B77A43">
        <w:rPr>
          <w:rFonts w:ascii="Arial" w:hAnsi="Arial" w:cs="Arial"/>
        </w:rPr>
        <w:t>a</w:t>
      </w:r>
      <w:r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</w:t>
      </w:r>
      <w:r w:rsidR="00FB4A74">
        <w:rPr>
          <w:rFonts w:ascii="Arial" w:hAnsi="Arial" w:cs="Arial"/>
        </w:rPr>
        <w:t>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</w:t>
      </w:r>
      <w:proofErr w:type="spellEnd"/>
      <w:r>
        <w:rPr>
          <w:rFonts w:ascii="Arial" w:hAnsi="Arial" w:cs="Arial"/>
        </w:rPr>
        <w:t xml:space="preserve">. </w:t>
      </w:r>
      <w:r w:rsidR="00FB4A74">
        <w:rPr>
          <w:rFonts w:ascii="Arial" w:hAnsi="Arial" w:cs="Arial"/>
        </w:rPr>
        <w:t>850</w:t>
      </w:r>
      <w:r w:rsidR="000B3EB6">
        <w:rPr>
          <w:rFonts w:ascii="Arial" w:hAnsi="Arial" w:cs="Arial"/>
          <w:lang w:val="id-ID"/>
        </w:rPr>
        <w:t>.000.000</w:t>
      </w:r>
      <w:r w:rsidR="00E33A46">
        <w:rPr>
          <w:rFonts w:ascii="Arial" w:hAnsi="Arial" w:cs="Arial"/>
          <w:lang w:val="id-ID"/>
        </w:rPr>
        <w:t xml:space="preserve"> (</w:t>
      </w:r>
      <w:proofErr w:type="spellStart"/>
      <w:r w:rsidR="00FB4A74">
        <w:rPr>
          <w:rFonts w:ascii="Arial" w:hAnsi="Arial" w:cs="Arial"/>
        </w:rPr>
        <w:t>Delapan</w:t>
      </w:r>
      <w:proofErr w:type="spellEnd"/>
      <w:r w:rsidR="00FB4A74">
        <w:rPr>
          <w:rFonts w:ascii="Arial" w:hAnsi="Arial" w:cs="Arial"/>
        </w:rPr>
        <w:t xml:space="preserve"> </w:t>
      </w:r>
      <w:r w:rsidR="00E33A46">
        <w:rPr>
          <w:rFonts w:ascii="Arial" w:hAnsi="Arial" w:cs="Arial"/>
          <w:lang w:val="id-ID"/>
        </w:rPr>
        <w:t xml:space="preserve">Ratus </w:t>
      </w:r>
      <w:r w:rsidR="00FB4A74">
        <w:rPr>
          <w:rFonts w:ascii="Arial" w:hAnsi="Arial" w:cs="Arial"/>
        </w:rPr>
        <w:t xml:space="preserve">Lima </w:t>
      </w:r>
      <w:proofErr w:type="spellStart"/>
      <w:r w:rsidR="00FB4A74">
        <w:rPr>
          <w:rFonts w:ascii="Arial" w:hAnsi="Arial" w:cs="Arial"/>
        </w:rPr>
        <w:t>Puluh</w:t>
      </w:r>
      <w:proofErr w:type="spellEnd"/>
      <w:r w:rsidR="00FB4A74">
        <w:rPr>
          <w:rFonts w:ascii="Arial" w:hAnsi="Arial" w:cs="Arial"/>
        </w:rPr>
        <w:t xml:space="preserve"> </w:t>
      </w:r>
      <w:r w:rsidR="00E33A46">
        <w:rPr>
          <w:rFonts w:ascii="Arial" w:hAnsi="Arial" w:cs="Arial"/>
          <w:lang w:val="id-ID"/>
        </w:rPr>
        <w:t>Juta Rupiah)</w:t>
      </w:r>
      <w:r w:rsidR="00910CA5">
        <w:rPr>
          <w:rFonts w:ascii="Arial" w:hAnsi="Arial" w:cs="Arial"/>
        </w:rPr>
        <w:t>.</w:t>
      </w:r>
      <w:proofErr w:type="gramEnd"/>
    </w:p>
    <w:p w:rsidR="00B77A43" w:rsidRDefault="00B77A43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FB4A74" w:rsidRDefault="00FB4A74" w:rsidP="00F616EB">
      <w:pPr>
        <w:pStyle w:val="Default"/>
        <w:ind w:left="518" w:hanging="14"/>
        <w:jc w:val="both"/>
        <w:rPr>
          <w:rFonts w:ascii="Arial" w:hAnsi="Arial" w:cs="Arial"/>
        </w:rPr>
      </w:pPr>
    </w:p>
    <w:p w:rsidR="009F4AC0" w:rsidRPr="00A13D6B" w:rsidRDefault="00B77A43" w:rsidP="00D21950">
      <w:pPr>
        <w:pStyle w:val="BodyTextIndent2"/>
        <w:numPr>
          <w:ilvl w:val="0"/>
          <w:numId w:val="17"/>
        </w:numPr>
        <w:tabs>
          <w:tab w:val="clear" w:pos="704"/>
        </w:tabs>
        <w:ind w:left="567" w:hanging="567"/>
        <w:jc w:val="both"/>
        <w:rPr>
          <w:rFonts w:ascii="Tahoma" w:hAnsi="Tahoma" w:cs="Tahoma"/>
          <w:b/>
          <w:bCs/>
          <w:color w:val="000000"/>
          <w:sz w:val="26"/>
          <w:szCs w:val="26"/>
          <w:lang w:val="sv-SE"/>
        </w:rPr>
      </w:pPr>
      <w:r w:rsidRPr="00A13D6B">
        <w:rPr>
          <w:rFonts w:ascii="Tahoma" w:hAnsi="Tahoma" w:cs="Tahoma"/>
          <w:b/>
          <w:bCs/>
          <w:color w:val="000000"/>
          <w:sz w:val="26"/>
          <w:szCs w:val="26"/>
          <w:lang w:val="sv-SE"/>
        </w:rPr>
        <w:t>PENUTUP</w:t>
      </w:r>
    </w:p>
    <w:p w:rsidR="00D21950" w:rsidRPr="00D21950" w:rsidRDefault="00D21950" w:rsidP="00D21950">
      <w:pPr>
        <w:pStyle w:val="BodyTextIndent2"/>
        <w:spacing w:before="240"/>
        <w:ind w:left="567" w:firstLine="426"/>
        <w:jc w:val="both"/>
        <w:rPr>
          <w:rFonts w:ascii="Arial" w:hAnsi="Arial" w:cs="Arial"/>
          <w:color w:val="000000"/>
          <w:lang w:val="sv-SE"/>
        </w:rPr>
      </w:pPr>
      <w:r w:rsidRPr="00D21950">
        <w:rPr>
          <w:rFonts w:ascii="Arial" w:hAnsi="Arial" w:cs="Arial"/>
          <w:color w:val="000000"/>
          <w:lang w:val="sv-SE"/>
        </w:rPr>
        <w:t xml:space="preserve">Demikian Kerangka Acuan Kerja </w:t>
      </w:r>
      <w:r w:rsidRPr="00D21950">
        <w:rPr>
          <w:rFonts w:ascii="Arial" w:hAnsi="Arial" w:cs="Arial"/>
          <w:lang w:val="sv-SE"/>
        </w:rPr>
        <w:t xml:space="preserve">kegiatan </w:t>
      </w:r>
      <w:proofErr w:type="spellStart"/>
      <w:r w:rsidR="00BA0E4F">
        <w:rPr>
          <w:rFonts w:ascii="Arial" w:hAnsi="Arial" w:cs="Arial"/>
        </w:rPr>
        <w:t>Pengembangan</w:t>
      </w:r>
      <w:proofErr w:type="spellEnd"/>
      <w:r w:rsidR="00BA0E4F">
        <w:rPr>
          <w:rFonts w:ascii="Arial" w:hAnsi="Arial" w:cs="Arial"/>
        </w:rPr>
        <w:t xml:space="preserve"> </w:t>
      </w:r>
      <w:proofErr w:type="spellStart"/>
      <w:r w:rsidR="00B8652C">
        <w:rPr>
          <w:rFonts w:ascii="Arial" w:hAnsi="Arial" w:cs="Arial"/>
        </w:rPr>
        <w:t>Efektifitas</w:t>
      </w:r>
      <w:proofErr w:type="spellEnd"/>
      <w:r w:rsidR="00B8652C">
        <w:rPr>
          <w:rFonts w:ascii="Arial" w:hAnsi="Arial" w:cs="Arial"/>
        </w:rPr>
        <w:t xml:space="preserve"> </w:t>
      </w:r>
      <w:proofErr w:type="spellStart"/>
      <w:r w:rsidR="00BA0E4F">
        <w:rPr>
          <w:rFonts w:ascii="Arial" w:hAnsi="Arial" w:cs="Arial"/>
        </w:rPr>
        <w:t>Kelembagaan</w:t>
      </w:r>
      <w:proofErr w:type="spellEnd"/>
      <w:r w:rsidR="00BA0E4F">
        <w:rPr>
          <w:rFonts w:ascii="Arial" w:hAnsi="Arial" w:cs="Arial"/>
        </w:rPr>
        <w:t xml:space="preserve"> </w:t>
      </w:r>
      <w:proofErr w:type="spellStart"/>
      <w:r w:rsidR="00BA0E4F">
        <w:rPr>
          <w:rFonts w:ascii="Arial" w:hAnsi="Arial" w:cs="Arial"/>
        </w:rPr>
        <w:t>P</w:t>
      </w:r>
      <w:r w:rsidRPr="00D21950">
        <w:rPr>
          <w:rFonts w:ascii="Arial" w:hAnsi="Arial" w:cs="Arial"/>
        </w:rPr>
        <w:t>erangkat</w:t>
      </w:r>
      <w:proofErr w:type="spellEnd"/>
      <w:r w:rsidRPr="00D21950">
        <w:rPr>
          <w:rFonts w:ascii="Arial" w:hAnsi="Arial" w:cs="Arial"/>
        </w:rPr>
        <w:t xml:space="preserve"> Daerah </w:t>
      </w:r>
      <w:r w:rsidR="00BA0E4F" w:rsidRPr="00D21950">
        <w:rPr>
          <w:rFonts w:ascii="Arial" w:hAnsi="Arial" w:cs="Arial"/>
          <w:lang w:val="sv-SE"/>
        </w:rPr>
        <w:t xml:space="preserve">Tahun </w:t>
      </w:r>
      <w:r w:rsidRPr="00D21950">
        <w:rPr>
          <w:rFonts w:ascii="Arial" w:hAnsi="Arial" w:cs="Arial"/>
          <w:lang w:val="sv-SE"/>
        </w:rPr>
        <w:t>201</w:t>
      </w:r>
      <w:r w:rsidR="00FB4A74">
        <w:rPr>
          <w:rFonts w:ascii="Arial" w:hAnsi="Arial" w:cs="Arial"/>
          <w:lang w:val="sv-SE"/>
        </w:rPr>
        <w:t>9</w:t>
      </w:r>
      <w:r w:rsidRPr="00D21950">
        <w:rPr>
          <w:rFonts w:ascii="Arial" w:hAnsi="Arial" w:cs="Arial"/>
          <w:color w:val="000000"/>
          <w:lang w:val="sv-SE"/>
        </w:rPr>
        <w:t>, secara rinci pelaksanaan kegiatan dimaksud dijabarkan dalam matriks j</w:t>
      </w:r>
      <w:r w:rsidRPr="00D21950">
        <w:rPr>
          <w:rFonts w:ascii="Arial" w:hAnsi="Arial" w:cs="Arial"/>
          <w:iCs/>
          <w:color w:val="000000"/>
          <w:lang w:val="sv-SE"/>
        </w:rPr>
        <w:t>adwal</w:t>
      </w:r>
      <w:r w:rsidRPr="00D21950">
        <w:rPr>
          <w:rFonts w:ascii="Arial" w:hAnsi="Arial" w:cs="Arial"/>
          <w:color w:val="000000"/>
          <w:lang w:val="sv-SE"/>
        </w:rPr>
        <w:t xml:space="preserve"> kegiatan sebagaimana terlampir.</w:t>
      </w:r>
    </w:p>
    <w:p w:rsidR="00D21950" w:rsidRPr="00D21950" w:rsidRDefault="00D21950" w:rsidP="00D21950">
      <w:pPr>
        <w:ind w:firstLine="426"/>
        <w:rPr>
          <w:rFonts w:ascii="Arial" w:hAnsi="Arial" w:cs="Arial"/>
          <w:sz w:val="26"/>
          <w:szCs w:val="26"/>
        </w:rPr>
      </w:pPr>
    </w:p>
    <w:p w:rsidR="00D21950" w:rsidRDefault="00D21950" w:rsidP="000B3EB6">
      <w:pPr>
        <w:rPr>
          <w:rFonts w:ascii="Tahoma" w:hAnsi="Tahoma" w:cs="Tahoma"/>
          <w:sz w:val="26"/>
          <w:szCs w:val="26"/>
        </w:rPr>
      </w:pPr>
    </w:p>
    <w:p w:rsidR="00D21950" w:rsidRDefault="00D21950" w:rsidP="000B3EB6">
      <w:pPr>
        <w:rPr>
          <w:rFonts w:ascii="Tahoma" w:hAnsi="Tahoma" w:cs="Tahoma"/>
          <w:sz w:val="26"/>
          <w:szCs w:val="26"/>
        </w:rPr>
      </w:pPr>
    </w:p>
    <w:p w:rsidR="00D21950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KEPALA BIRO ORGANISASI</w:t>
      </w:r>
    </w:p>
    <w:p w:rsid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</w:p>
    <w:p w:rsid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</w:p>
    <w:p w:rsid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</w:p>
    <w:p w:rsidR="00BA0E4F" w:rsidRP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  <w:u w:val="single"/>
        </w:rPr>
      </w:pPr>
      <w:r w:rsidRPr="00BA0E4F">
        <w:rPr>
          <w:rFonts w:ascii="Tahoma" w:hAnsi="Tahoma" w:cs="Tahoma"/>
          <w:sz w:val="26"/>
          <w:szCs w:val="26"/>
          <w:u w:val="single"/>
        </w:rPr>
        <w:t xml:space="preserve">Ir. DYAH LUKISARI, </w:t>
      </w:r>
      <w:proofErr w:type="spellStart"/>
      <w:r w:rsidRPr="00BA0E4F">
        <w:rPr>
          <w:rFonts w:ascii="Tahoma" w:hAnsi="Tahoma" w:cs="Tahoma"/>
          <w:sz w:val="26"/>
          <w:szCs w:val="26"/>
          <w:u w:val="single"/>
        </w:rPr>
        <w:t>MSi</w:t>
      </w:r>
      <w:proofErr w:type="spellEnd"/>
    </w:p>
    <w:p w:rsid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Pembina </w:t>
      </w:r>
      <w:proofErr w:type="spellStart"/>
      <w:r>
        <w:rPr>
          <w:rFonts w:ascii="Tahoma" w:hAnsi="Tahoma" w:cs="Tahoma"/>
          <w:sz w:val="26"/>
          <w:szCs w:val="26"/>
        </w:rPr>
        <w:t>Utama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Muda</w:t>
      </w:r>
      <w:proofErr w:type="spellEnd"/>
    </w:p>
    <w:p w:rsidR="00BA0E4F" w:rsidRDefault="00BA0E4F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NIP. 19661016 199203 2 006</w:t>
      </w:r>
    </w:p>
    <w:p w:rsidR="00D21950" w:rsidRDefault="00D21950" w:rsidP="00BA0E4F">
      <w:pPr>
        <w:ind w:firstLine="5670"/>
        <w:jc w:val="center"/>
        <w:rPr>
          <w:rFonts w:ascii="Tahoma" w:hAnsi="Tahoma" w:cs="Tahoma"/>
          <w:sz w:val="26"/>
          <w:szCs w:val="26"/>
        </w:rPr>
      </w:pPr>
    </w:p>
    <w:p w:rsidR="00D21950" w:rsidRDefault="00D21950" w:rsidP="000B3EB6">
      <w:pPr>
        <w:rPr>
          <w:rFonts w:ascii="Tahoma" w:hAnsi="Tahoma" w:cs="Tahoma"/>
          <w:sz w:val="26"/>
          <w:szCs w:val="26"/>
        </w:rPr>
      </w:pPr>
    </w:p>
    <w:p w:rsidR="00D21950" w:rsidRDefault="00D21950" w:rsidP="000B3EB6">
      <w:pPr>
        <w:rPr>
          <w:rFonts w:ascii="Tahoma" w:hAnsi="Tahoma" w:cs="Tahoma"/>
          <w:sz w:val="26"/>
          <w:szCs w:val="26"/>
        </w:rPr>
      </w:pPr>
    </w:p>
    <w:p w:rsidR="00D21950" w:rsidRDefault="00D21950" w:rsidP="000B3EB6">
      <w:pPr>
        <w:rPr>
          <w:rFonts w:ascii="Tahoma" w:hAnsi="Tahoma" w:cs="Tahoma"/>
          <w:sz w:val="26"/>
          <w:szCs w:val="26"/>
        </w:rPr>
      </w:pPr>
    </w:p>
    <w:sectPr w:rsidR="00D21950" w:rsidSect="0069590C">
      <w:pgSz w:w="12242" w:h="18722" w:code="25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91"/>
    <w:multiLevelType w:val="multilevel"/>
    <w:tmpl w:val="8910B302"/>
    <w:lvl w:ilvl="0">
      <w:start w:val="5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">
    <w:nsid w:val="098978D3"/>
    <w:multiLevelType w:val="multilevel"/>
    <w:tmpl w:val="F056D18C"/>
    <w:lvl w:ilvl="0">
      <w:start w:val="2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">
    <w:nsid w:val="0A2B32BB"/>
    <w:multiLevelType w:val="hybridMultilevel"/>
    <w:tmpl w:val="6A4C7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250E"/>
    <w:multiLevelType w:val="multilevel"/>
    <w:tmpl w:val="20A6CC60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4">
    <w:nsid w:val="0F6E1395"/>
    <w:multiLevelType w:val="hybridMultilevel"/>
    <w:tmpl w:val="2994932C"/>
    <w:lvl w:ilvl="0" w:tplc="8E386F5A">
      <w:start w:val="1"/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2296B51"/>
    <w:multiLevelType w:val="multilevel"/>
    <w:tmpl w:val="110AF226"/>
    <w:lvl w:ilvl="0">
      <w:start w:val="7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6">
    <w:nsid w:val="15E11B5B"/>
    <w:multiLevelType w:val="hybridMultilevel"/>
    <w:tmpl w:val="16D89F3A"/>
    <w:lvl w:ilvl="0" w:tplc="0A9A057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1DA62377"/>
    <w:multiLevelType w:val="hybridMultilevel"/>
    <w:tmpl w:val="854638BA"/>
    <w:lvl w:ilvl="0" w:tplc="0409000F">
      <w:start w:val="1"/>
      <w:numFmt w:val="decimal"/>
      <w:lvlText w:val="%1."/>
      <w:lvlJc w:val="left"/>
      <w:pPr>
        <w:ind w:left="1924" w:hanging="360"/>
      </w:pPr>
    </w:lvl>
    <w:lvl w:ilvl="1" w:tplc="04090019" w:tentative="1">
      <w:start w:val="1"/>
      <w:numFmt w:val="lowerLetter"/>
      <w:lvlText w:val="%2."/>
      <w:lvlJc w:val="left"/>
      <w:pPr>
        <w:ind w:left="2644" w:hanging="360"/>
      </w:pPr>
    </w:lvl>
    <w:lvl w:ilvl="2" w:tplc="0409001B" w:tentative="1">
      <w:start w:val="1"/>
      <w:numFmt w:val="lowerRoman"/>
      <w:lvlText w:val="%3."/>
      <w:lvlJc w:val="right"/>
      <w:pPr>
        <w:ind w:left="3364" w:hanging="180"/>
      </w:pPr>
    </w:lvl>
    <w:lvl w:ilvl="3" w:tplc="0409000F" w:tentative="1">
      <w:start w:val="1"/>
      <w:numFmt w:val="decimal"/>
      <w:lvlText w:val="%4."/>
      <w:lvlJc w:val="left"/>
      <w:pPr>
        <w:ind w:left="4084" w:hanging="360"/>
      </w:pPr>
    </w:lvl>
    <w:lvl w:ilvl="4" w:tplc="04090019" w:tentative="1">
      <w:start w:val="1"/>
      <w:numFmt w:val="lowerLetter"/>
      <w:lvlText w:val="%5."/>
      <w:lvlJc w:val="left"/>
      <w:pPr>
        <w:ind w:left="4804" w:hanging="360"/>
      </w:pPr>
    </w:lvl>
    <w:lvl w:ilvl="5" w:tplc="0409001B" w:tentative="1">
      <w:start w:val="1"/>
      <w:numFmt w:val="lowerRoman"/>
      <w:lvlText w:val="%6."/>
      <w:lvlJc w:val="right"/>
      <w:pPr>
        <w:ind w:left="5524" w:hanging="180"/>
      </w:pPr>
    </w:lvl>
    <w:lvl w:ilvl="6" w:tplc="0409000F" w:tentative="1">
      <w:start w:val="1"/>
      <w:numFmt w:val="decimal"/>
      <w:lvlText w:val="%7."/>
      <w:lvlJc w:val="left"/>
      <w:pPr>
        <w:ind w:left="6244" w:hanging="360"/>
      </w:pPr>
    </w:lvl>
    <w:lvl w:ilvl="7" w:tplc="04090019" w:tentative="1">
      <w:start w:val="1"/>
      <w:numFmt w:val="lowerLetter"/>
      <w:lvlText w:val="%8."/>
      <w:lvlJc w:val="left"/>
      <w:pPr>
        <w:ind w:left="6964" w:hanging="360"/>
      </w:pPr>
    </w:lvl>
    <w:lvl w:ilvl="8" w:tplc="040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8">
    <w:nsid w:val="1DFA3D87"/>
    <w:multiLevelType w:val="hybridMultilevel"/>
    <w:tmpl w:val="4F606AC0"/>
    <w:lvl w:ilvl="0" w:tplc="DC6234B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078"/>
        </w:tabs>
        <w:ind w:left="30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98"/>
        </w:tabs>
        <w:ind w:left="37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18"/>
        </w:tabs>
        <w:ind w:left="45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38"/>
        </w:tabs>
        <w:ind w:left="52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958"/>
        </w:tabs>
        <w:ind w:left="59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678"/>
        </w:tabs>
        <w:ind w:left="66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398"/>
        </w:tabs>
        <w:ind w:left="73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18"/>
        </w:tabs>
        <w:ind w:left="8118" w:hanging="180"/>
      </w:pPr>
    </w:lvl>
  </w:abstractNum>
  <w:abstractNum w:abstractNumId="9">
    <w:nsid w:val="25DB03D0"/>
    <w:multiLevelType w:val="hybridMultilevel"/>
    <w:tmpl w:val="16D89F3A"/>
    <w:lvl w:ilvl="0" w:tplc="0A9A057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29D93755"/>
    <w:multiLevelType w:val="hybridMultilevel"/>
    <w:tmpl w:val="03DEBB3C"/>
    <w:lvl w:ilvl="0" w:tplc="3AEAA1BA">
      <w:start w:val="1"/>
      <w:numFmt w:val="lowerLetter"/>
      <w:lvlText w:val="%1."/>
      <w:lvlJc w:val="left"/>
      <w:pPr>
        <w:tabs>
          <w:tab w:val="num" w:pos="-144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224E9"/>
    <w:multiLevelType w:val="hybridMultilevel"/>
    <w:tmpl w:val="58AC594C"/>
    <w:lvl w:ilvl="0" w:tplc="9D3EED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>
    <w:nsid w:val="2FFC06D5"/>
    <w:multiLevelType w:val="hybridMultilevel"/>
    <w:tmpl w:val="DAB29544"/>
    <w:lvl w:ilvl="0" w:tplc="D5E2C6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5698C"/>
    <w:multiLevelType w:val="multilevel"/>
    <w:tmpl w:val="79B211E8"/>
    <w:lvl w:ilvl="0">
      <w:start w:val="5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4">
    <w:nsid w:val="319B3EAA"/>
    <w:multiLevelType w:val="hybridMultilevel"/>
    <w:tmpl w:val="A07E9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1A325E"/>
    <w:multiLevelType w:val="multilevel"/>
    <w:tmpl w:val="A6882BEC"/>
    <w:lvl w:ilvl="0">
      <w:start w:val="6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16">
    <w:nsid w:val="397D20F3"/>
    <w:multiLevelType w:val="hybridMultilevel"/>
    <w:tmpl w:val="9558D2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293FBB"/>
    <w:multiLevelType w:val="multilevel"/>
    <w:tmpl w:val="E61ED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6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4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6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4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6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44" w:hanging="180"/>
      </w:pPr>
    </w:lvl>
  </w:abstractNum>
  <w:abstractNum w:abstractNumId="18">
    <w:nsid w:val="404E322E"/>
    <w:multiLevelType w:val="hybridMultilevel"/>
    <w:tmpl w:val="93ACAD40"/>
    <w:lvl w:ilvl="0" w:tplc="11AC58AE">
      <w:start w:val="1"/>
      <w:numFmt w:val="bullet"/>
      <w:lvlText w:val="-"/>
      <w:lvlJc w:val="left"/>
      <w:pPr>
        <w:ind w:left="5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19">
    <w:nsid w:val="42CC4813"/>
    <w:multiLevelType w:val="hybridMultilevel"/>
    <w:tmpl w:val="9C6C408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448A251F"/>
    <w:multiLevelType w:val="multilevel"/>
    <w:tmpl w:val="A016F412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>
    <w:nsid w:val="472753F6"/>
    <w:multiLevelType w:val="hybridMultilevel"/>
    <w:tmpl w:val="908EFE5C"/>
    <w:lvl w:ilvl="0" w:tplc="04090019">
      <w:start w:val="1"/>
      <w:numFmt w:val="lowerLetter"/>
      <w:lvlText w:val="%1."/>
      <w:lvlJc w:val="left"/>
      <w:pPr>
        <w:tabs>
          <w:tab w:val="num" w:pos="1616"/>
        </w:tabs>
        <w:ind w:left="161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22">
    <w:nsid w:val="49DD63F5"/>
    <w:multiLevelType w:val="hybridMultilevel"/>
    <w:tmpl w:val="ECC61F20"/>
    <w:lvl w:ilvl="0" w:tplc="7D0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E5EBD"/>
    <w:multiLevelType w:val="hybridMultilevel"/>
    <w:tmpl w:val="95FA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1D18"/>
    <w:multiLevelType w:val="hybridMultilevel"/>
    <w:tmpl w:val="68EE0E4A"/>
    <w:lvl w:ilvl="0" w:tplc="2132C16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31AAF"/>
    <w:multiLevelType w:val="hybridMultilevel"/>
    <w:tmpl w:val="E2127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50466"/>
    <w:multiLevelType w:val="multilevel"/>
    <w:tmpl w:val="E23A79EC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ascii="Tahoma" w:hAnsi="Tahoma" w:cs="Tahoma"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7">
    <w:nsid w:val="54F45551"/>
    <w:multiLevelType w:val="hybridMultilevel"/>
    <w:tmpl w:val="9B22F3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7343F94"/>
    <w:multiLevelType w:val="multilevel"/>
    <w:tmpl w:val="121E72B8"/>
    <w:lvl w:ilvl="0">
      <w:start w:val="1"/>
      <w:numFmt w:val="upperLetter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29">
    <w:nsid w:val="57FD565C"/>
    <w:multiLevelType w:val="hybridMultilevel"/>
    <w:tmpl w:val="BC5818F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E2041D2"/>
    <w:multiLevelType w:val="multilevel"/>
    <w:tmpl w:val="746835DC"/>
    <w:lvl w:ilvl="0">
      <w:start w:val="9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31">
    <w:nsid w:val="622A3981"/>
    <w:multiLevelType w:val="hybridMultilevel"/>
    <w:tmpl w:val="844A9C36"/>
    <w:lvl w:ilvl="0" w:tplc="9D3EED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6A3109"/>
    <w:multiLevelType w:val="hybridMultilevel"/>
    <w:tmpl w:val="A7D080D6"/>
    <w:lvl w:ilvl="0" w:tplc="FFE6AAE8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35EEE"/>
    <w:multiLevelType w:val="hybridMultilevel"/>
    <w:tmpl w:val="3684E27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5627247"/>
    <w:multiLevelType w:val="multilevel"/>
    <w:tmpl w:val="56568864"/>
    <w:lvl w:ilvl="0">
      <w:start w:val="5"/>
      <w:numFmt w:val="upperLetter"/>
      <w:lvlText w:val="%1."/>
      <w:lvlJc w:val="left"/>
      <w:pPr>
        <w:tabs>
          <w:tab w:val="num" w:pos="1680"/>
        </w:tabs>
        <w:ind w:left="1680" w:hanging="420"/>
      </w:pPr>
      <w:rPr>
        <w:rFonts w:hint="default"/>
        <w:b w:val="0"/>
      </w:rPr>
    </w:lvl>
    <w:lvl w:ilvl="1">
      <w:start w:val="2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hint="default"/>
      </w:rPr>
    </w:lvl>
  </w:abstractNum>
  <w:abstractNum w:abstractNumId="35">
    <w:nsid w:val="7A0322A8"/>
    <w:multiLevelType w:val="hybridMultilevel"/>
    <w:tmpl w:val="99DABE3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B135D08"/>
    <w:multiLevelType w:val="hybridMultilevel"/>
    <w:tmpl w:val="6F7427E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396"/>
    <w:multiLevelType w:val="hybridMultilevel"/>
    <w:tmpl w:val="7FEACFE0"/>
    <w:lvl w:ilvl="0" w:tplc="9D3EED8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7"/>
    <w:lvlOverride w:ilvl="0">
      <w:lvl w:ilvl="0">
        <w:start w:val="1"/>
        <w:numFmt w:val="decimal"/>
        <w:lvlText w:val="%1."/>
        <w:legacy w:legacy="1" w:legacySpace="120" w:legacyIndent="404"/>
        <w:lvlJc w:val="left"/>
        <w:pPr>
          <w:ind w:left="404" w:hanging="40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6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4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90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6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4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0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6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44" w:hanging="180"/>
        </w:pPr>
      </w:lvl>
    </w:lvlOverride>
  </w:num>
  <w:num w:numId="2">
    <w:abstractNumId w:val="20"/>
  </w:num>
  <w:num w:numId="3">
    <w:abstractNumId w:val="6"/>
  </w:num>
  <w:num w:numId="4">
    <w:abstractNumId w:val="8"/>
  </w:num>
  <w:num w:numId="5">
    <w:abstractNumId w:val="31"/>
  </w:num>
  <w:num w:numId="6">
    <w:abstractNumId w:val="11"/>
  </w:num>
  <w:num w:numId="7">
    <w:abstractNumId w:val="37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30"/>
  </w:num>
  <w:num w:numId="16">
    <w:abstractNumId w:val="17"/>
    <w:lvlOverride w:ilvl="0">
      <w:lvl w:ilvl="0">
        <w:start w:val="1"/>
        <w:numFmt w:val="decimal"/>
        <w:lvlText w:val="%1."/>
        <w:legacy w:legacy="1" w:legacySpace="120" w:legacyIndent="404"/>
        <w:lvlJc w:val="left"/>
        <w:pPr>
          <w:ind w:left="404" w:hanging="40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6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4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0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6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4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0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6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44" w:hanging="180"/>
        </w:pPr>
      </w:lvl>
    </w:lvlOverride>
  </w:num>
  <w:num w:numId="17">
    <w:abstractNumId w:val="28"/>
  </w:num>
  <w:num w:numId="18">
    <w:abstractNumId w:val="13"/>
  </w:num>
  <w:num w:numId="19">
    <w:abstractNumId w:val="34"/>
  </w:num>
  <w:num w:numId="20">
    <w:abstractNumId w:val="0"/>
  </w:num>
  <w:num w:numId="21">
    <w:abstractNumId w:val="15"/>
  </w:num>
  <w:num w:numId="22">
    <w:abstractNumId w:val="26"/>
  </w:num>
  <w:num w:numId="23">
    <w:abstractNumId w:val="7"/>
  </w:num>
  <w:num w:numId="24">
    <w:abstractNumId w:val="32"/>
  </w:num>
  <w:num w:numId="25">
    <w:abstractNumId w:val="22"/>
  </w:num>
  <w:num w:numId="26">
    <w:abstractNumId w:val="36"/>
  </w:num>
  <w:num w:numId="27">
    <w:abstractNumId w:val="19"/>
  </w:num>
  <w:num w:numId="28">
    <w:abstractNumId w:val="29"/>
  </w:num>
  <w:num w:numId="29">
    <w:abstractNumId w:val="35"/>
  </w:num>
  <w:num w:numId="30">
    <w:abstractNumId w:val="23"/>
  </w:num>
  <w:num w:numId="31">
    <w:abstractNumId w:val="25"/>
  </w:num>
  <w:num w:numId="32">
    <w:abstractNumId w:val="2"/>
  </w:num>
  <w:num w:numId="33">
    <w:abstractNumId w:val="4"/>
  </w:num>
  <w:num w:numId="34">
    <w:abstractNumId w:val="24"/>
  </w:num>
  <w:num w:numId="35">
    <w:abstractNumId w:val="18"/>
  </w:num>
  <w:num w:numId="36">
    <w:abstractNumId w:val="14"/>
  </w:num>
  <w:num w:numId="37">
    <w:abstractNumId w:val="27"/>
  </w:num>
  <w:num w:numId="38">
    <w:abstractNumId w:val="1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66223"/>
    <w:rsid w:val="00016D16"/>
    <w:rsid w:val="00044929"/>
    <w:rsid w:val="000666A7"/>
    <w:rsid w:val="00094B83"/>
    <w:rsid w:val="000A3F51"/>
    <w:rsid w:val="000A51AC"/>
    <w:rsid w:val="000B3EB6"/>
    <w:rsid w:val="000C2B69"/>
    <w:rsid w:val="0010218D"/>
    <w:rsid w:val="00125346"/>
    <w:rsid w:val="001278C7"/>
    <w:rsid w:val="00134355"/>
    <w:rsid w:val="00135F34"/>
    <w:rsid w:val="001466E5"/>
    <w:rsid w:val="00151490"/>
    <w:rsid w:val="00153E67"/>
    <w:rsid w:val="00155841"/>
    <w:rsid w:val="0015753F"/>
    <w:rsid w:val="00166A61"/>
    <w:rsid w:val="00167FE0"/>
    <w:rsid w:val="0018051F"/>
    <w:rsid w:val="00196CB7"/>
    <w:rsid w:val="001A0A7B"/>
    <w:rsid w:val="001D4151"/>
    <w:rsid w:val="00214B92"/>
    <w:rsid w:val="00226074"/>
    <w:rsid w:val="00230910"/>
    <w:rsid w:val="00255080"/>
    <w:rsid w:val="00280C77"/>
    <w:rsid w:val="00290316"/>
    <w:rsid w:val="002C591C"/>
    <w:rsid w:val="002D3244"/>
    <w:rsid w:val="002F0BB7"/>
    <w:rsid w:val="002F31FA"/>
    <w:rsid w:val="002F692D"/>
    <w:rsid w:val="0031065A"/>
    <w:rsid w:val="003409F0"/>
    <w:rsid w:val="00344EA6"/>
    <w:rsid w:val="003708C0"/>
    <w:rsid w:val="003765D9"/>
    <w:rsid w:val="003C4B96"/>
    <w:rsid w:val="003C6C77"/>
    <w:rsid w:val="003D11D6"/>
    <w:rsid w:val="003F3095"/>
    <w:rsid w:val="004054D4"/>
    <w:rsid w:val="004142E3"/>
    <w:rsid w:val="00424C2C"/>
    <w:rsid w:val="00446BB4"/>
    <w:rsid w:val="00461647"/>
    <w:rsid w:val="004712D5"/>
    <w:rsid w:val="00480D70"/>
    <w:rsid w:val="00490388"/>
    <w:rsid w:val="004B1B66"/>
    <w:rsid w:val="004C395D"/>
    <w:rsid w:val="004E2A8A"/>
    <w:rsid w:val="004E5930"/>
    <w:rsid w:val="004E5C51"/>
    <w:rsid w:val="00512836"/>
    <w:rsid w:val="00522995"/>
    <w:rsid w:val="00530388"/>
    <w:rsid w:val="0053329B"/>
    <w:rsid w:val="00556A01"/>
    <w:rsid w:val="00580577"/>
    <w:rsid w:val="0059538D"/>
    <w:rsid w:val="005A5BBF"/>
    <w:rsid w:val="005A68AA"/>
    <w:rsid w:val="005B2215"/>
    <w:rsid w:val="005B3996"/>
    <w:rsid w:val="005B7C3C"/>
    <w:rsid w:val="005C5C47"/>
    <w:rsid w:val="005D6D26"/>
    <w:rsid w:val="00634071"/>
    <w:rsid w:val="0069590C"/>
    <w:rsid w:val="006A0AB9"/>
    <w:rsid w:val="006C6B29"/>
    <w:rsid w:val="006C7D9E"/>
    <w:rsid w:val="006D74C4"/>
    <w:rsid w:val="0071245C"/>
    <w:rsid w:val="007178A2"/>
    <w:rsid w:val="00726A10"/>
    <w:rsid w:val="007420C0"/>
    <w:rsid w:val="0075163D"/>
    <w:rsid w:val="00793A19"/>
    <w:rsid w:val="007F2472"/>
    <w:rsid w:val="007F3A3E"/>
    <w:rsid w:val="0082652D"/>
    <w:rsid w:val="00893222"/>
    <w:rsid w:val="00894706"/>
    <w:rsid w:val="008A677B"/>
    <w:rsid w:val="008A770E"/>
    <w:rsid w:val="008C0C3D"/>
    <w:rsid w:val="00910CA5"/>
    <w:rsid w:val="0091778D"/>
    <w:rsid w:val="00941D2C"/>
    <w:rsid w:val="00953942"/>
    <w:rsid w:val="009604B0"/>
    <w:rsid w:val="00984B03"/>
    <w:rsid w:val="00991A14"/>
    <w:rsid w:val="009A7A4A"/>
    <w:rsid w:val="009B5F06"/>
    <w:rsid w:val="009C06A1"/>
    <w:rsid w:val="009D0CEE"/>
    <w:rsid w:val="009F4AC0"/>
    <w:rsid w:val="009F4AC4"/>
    <w:rsid w:val="00A13D6B"/>
    <w:rsid w:val="00A21A97"/>
    <w:rsid w:val="00A66A4E"/>
    <w:rsid w:val="00A73A9B"/>
    <w:rsid w:val="00A7587C"/>
    <w:rsid w:val="00AA4182"/>
    <w:rsid w:val="00AA5A03"/>
    <w:rsid w:val="00AA6FF8"/>
    <w:rsid w:val="00AC618B"/>
    <w:rsid w:val="00AC7CE6"/>
    <w:rsid w:val="00B30561"/>
    <w:rsid w:val="00B45A5D"/>
    <w:rsid w:val="00B544EA"/>
    <w:rsid w:val="00B77A43"/>
    <w:rsid w:val="00B8652C"/>
    <w:rsid w:val="00B94326"/>
    <w:rsid w:val="00BA0E4F"/>
    <w:rsid w:val="00BB4F4A"/>
    <w:rsid w:val="00BC50FF"/>
    <w:rsid w:val="00BD5A04"/>
    <w:rsid w:val="00BE25C4"/>
    <w:rsid w:val="00C06352"/>
    <w:rsid w:val="00C46F72"/>
    <w:rsid w:val="00C63A58"/>
    <w:rsid w:val="00C66223"/>
    <w:rsid w:val="00C67A2C"/>
    <w:rsid w:val="00C95368"/>
    <w:rsid w:val="00CB6467"/>
    <w:rsid w:val="00CC07B4"/>
    <w:rsid w:val="00CD590A"/>
    <w:rsid w:val="00CE0992"/>
    <w:rsid w:val="00CF15CD"/>
    <w:rsid w:val="00D00411"/>
    <w:rsid w:val="00D04CCF"/>
    <w:rsid w:val="00D17D71"/>
    <w:rsid w:val="00D21950"/>
    <w:rsid w:val="00D2765C"/>
    <w:rsid w:val="00D3097A"/>
    <w:rsid w:val="00D32B2C"/>
    <w:rsid w:val="00D3628C"/>
    <w:rsid w:val="00D65B91"/>
    <w:rsid w:val="00D72CB3"/>
    <w:rsid w:val="00DB01A8"/>
    <w:rsid w:val="00DB4683"/>
    <w:rsid w:val="00DC483C"/>
    <w:rsid w:val="00DF033C"/>
    <w:rsid w:val="00E33A46"/>
    <w:rsid w:val="00E36CED"/>
    <w:rsid w:val="00E3729C"/>
    <w:rsid w:val="00E6666D"/>
    <w:rsid w:val="00E67A09"/>
    <w:rsid w:val="00E72116"/>
    <w:rsid w:val="00E8657F"/>
    <w:rsid w:val="00E869EB"/>
    <w:rsid w:val="00E9151F"/>
    <w:rsid w:val="00EB577A"/>
    <w:rsid w:val="00EE1703"/>
    <w:rsid w:val="00EE3806"/>
    <w:rsid w:val="00F05506"/>
    <w:rsid w:val="00F247D0"/>
    <w:rsid w:val="00F315F8"/>
    <w:rsid w:val="00F37DA8"/>
    <w:rsid w:val="00F616EB"/>
    <w:rsid w:val="00FA6ECD"/>
    <w:rsid w:val="00FB4A74"/>
    <w:rsid w:val="00FE38F8"/>
    <w:rsid w:val="00FF0E96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23"/>
  </w:style>
  <w:style w:type="paragraph" w:styleId="Heading2">
    <w:name w:val="heading 2"/>
    <w:basedOn w:val="Normal"/>
    <w:next w:val="Normal"/>
    <w:link w:val="Heading2Char"/>
    <w:qFormat/>
    <w:rsid w:val="00C66223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6223"/>
    <w:pPr>
      <w:keepNext/>
      <w:ind w:firstLine="312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6223"/>
    <w:pPr>
      <w:keepNext/>
      <w:ind w:left="312" w:hanging="312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C66223"/>
    <w:rPr>
      <w:b/>
      <w:b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locked/>
    <w:rsid w:val="00C66223"/>
    <w:rPr>
      <w:sz w:val="28"/>
      <w:szCs w:val="28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C66223"/>
    <w:rPr>
      <w:b/>
      <w:bCs/>
      <w:sz w:val="28"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C66223"/>
    <w:pPr>
      <w:ind w:firstLine="1482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66223"/>
    <w:rPr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C66223"/>
    <w:pPr>
      <w:ind w:firstLine="39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C66223"/>
    <w:rPr>
      <w:sz w:val="24"/>
      <w:szCs w:val="24"/>
      <w:lang w:val="en-US" w:eastAsia="en-US" w:bidi="ar-SA"/>
    </w:rPr>
  </w:style>
  <w:style w:type="paragraph" w:customStyle="1" w:styleId="Default">
    <w:name w:val="Default"/>
    <w:rsid w:val="008932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265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43EF-1403-4C0D-82C2-F0648375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 (TOR)</vt:lpstr>
    </vt:vector>
  </TitlesOfParts>
  <Company>SubBag. Klb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 (TOR)</dc:title>
  <dc:creator>Pak Danang</dc:creator>
  <cp:lastModifiedBy>atmo</cp:lastModifiedBy>
  <cp:revision>2</cp:revision>
  <cp:lastPrinted>2018-05-11T12:35:00Z</cp:lastPrinted>
  <dcterms:created xsi:type="dcterms:W3CDTF">2018-05-11T12:38:00Z</dcterms:created>
  <dcterms:modified xsi:type="dcterms:W3CDTF">2018-05-11T12:38:00Z</dcterms:modified>
</cp:coreProperties>
</file>